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D99C" w14:textId="77777777" w:rsidR="00A03A9F" w:rsidRDefault="00000000" w:rsidP="00007946">
      <w:pPr>
        <w:pBdr>
          <w:top w:val="nil"/>
          <w:left w:val="nil"/>
          <w:bottom w:val="single" w:sz="4" w:space="1" w:color="000000"/>
          <w:right w:val="nil"/>
          <w:between w:val="nil"/>
        </w:pBdr>
        <w:spacing w:line="240" w:lineRule="auto"/>
        <w:ind w:leftChars="1003" w:left="2409" w:hanging="2"/>
        <w:jc w:val="both"/>
        <w:rPr>
          <w:color w:val="000000"/>
        </w:rPr>
      </w:pPr>
      <w:r>
        <w:rPr>
          <w:color w:val="000000"/>
        </w:rPr>
        <w:t xml:space="preserve">Syntax Literate: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Indonesia p–ISSN: 2541-0849 e-ISSN: 2548-1398</w:t>
      </w:r>
    </w:p>
    <w:p w14:paraId="3E5A28B0" w14:textId="577F6F81" w:rsidR="00A03A9F" w:rsidRDefault="00000000" w:rsidP="00007946">
      <w:pPr>
        <w:pBdr>
          <w:top w:val="nil"/>
          <w:left w:val="nil"/>
          <w:bottom w:val="single" w:sz="4" w:space="1" w:color="000000"/>
          <w:right w:val="nil"/>
          <w:between w:val="nil"/>
        </w:pBdr>
        <w:spacing w:line="240" w:lineRule="auto"/>
        <w:ind w:leftChars="1003" w:left="2409" w:hanging="2"/>
        <w:jc w:val="both"/>
        <w:rPr>
          <w:smallCaps/>
          <w:color w:val="000000"/>
        </w:rPr>
      </w:pPr>
      <w:r>
        <w:rPr>
          <w:color w:val="000000"/>
        </w:rPr>
        <w:t>Vol</w:t>
      </w:r>
      <w:r w:rsidR="00007946">
        <w:rPr>
          <w:smallCaps/>
          <w:color w:val="000000"/>
        </w:rPr>
        <w:t>. 8</w:t>
      </w:r>
      <w:r>
        <w:rPr>
          <w:smallCaps/>
          <w:color w:val="000000"/>
        </w:rPr>
        <w:t xml:space="preserve">, </w:t>
      </w:r>
      <w:r>
        <w:rPr>
          <w:color w:val="000000"/>
        </w:rPr>
        <w:t>No</w:t>
      </w:r>
      <w:r w:rsidR="00007946">
        <w:rPr>
          <w:smallCaps/>
          <w:color w:val="000000"/>
        </w:rPr>
        <w:t>.</w:t>
      </w:r>
      <w:r w:rsidR="000D528F">
        <w:rPr>
          <w:smallCaps/>
          <w:color w:val="000000"/>
        </w:rPr>
        <w:t xml:space="preserve"> </w:t>
      </w:r>
      <w:r w:rsidR="00996449">
        <w:rPr>
          <w:smallCaps/>
          <w:color w:val="000000"/>
        </w:rPr>
        <w:t>9</w:t>
      </w:r>
      <w:r w:rsidR="009D7FE6">
        <w:rPr>
          <w:smallCaps/>
          <w:color w:val="000000"/>
        </w:rPr>
        <w:t>,</w:t>
      </w:r>
      <w:r>
        <w:rPr>
          <w:smallCaps/>
          <w:color w:val="000000"/>
        </w:rPr>
        <w:t xml:space="preserve"> </w:t>
      </w:r>
      <w:r w:rsidR="00996449">
        <w:rPr>
          <w:color w:val="000000"/>
        </w:rPr>
        <w:t>September</w:t>
      </w:r>
      <w:r>
        <w:rPr>
          <w:color w:val="000000"/>
        </w:rPr>
        <w:t xml:space="preserve"> </w:t>
      </w:r>
      <w:r w:rsidR="00007946">
        <w:rPr>
          <w:smallCaps/>
          <w:color w:val="000000"/>
        </w:rPr>
        <w:t>2023</w:t>
      </w:r>
    </w:p>
    <w:p w14:paraId="23D7BACF" w14:textId="77777777" w:rsidR="00A03A9F" w:rsidRDefault="00A03A9F" w:rsidP="00007946">
      <w:pPr>
        <w:pBdr>
          <w:top w:val="nil"/>
          <w:left w:val="nil"/>
          <w:bottom w:val="nil"/>
          <w:right w:val="nil"/>
          <w:between w:val="nil"/>
        </w:pBdr>
        <w:tabs>
          <w:tab w:val="left" w:pos="1843"/>
        </w:tabs>
        <w:spacing w:line="240" w:lineRule="auto"/>
        <w:ind w:leftChars="1003" w:left="2409" w:hanging="2"/>
        <w:jc w:val="both"/>
        <w:rPr>
          <w:color w:val="000000"/>
          <w:sz w:val="22"/>
          <w:szCs w:val="22"/>
        </w:rPr>
      </w:pPr>
    </w:p>
    <w:p w14:paraId="0DFE90B4" w14:textId="2434450B" w:rsidR="009A511E" w:rsidRPr="00DC5B0F" w:rsidRDefault="005B09F8" w:rsidP="00EA0992">
      <w:pPr>
        <w:ind w:firstLineChars="0"/>
        <w:jc w:val="both"/>
        <w:rPr>
          <w:b/>
          <w:bCs/>
        </w:rPr>
      </w:pPr>
      <w:r w:rsidRPr="005B09F8">
        <w:rPr>
          <w:b/>
          <w:bCs/>
        </w:rPr>
        <w:t>PERTANGGUNGJAWABAN PIDANA TERHADAP PELAKU TINDAK PIDANA YANG DIANCAM DENGAN PASAL 112 AYAT (1) UNDANG-UNDANG NOMOR 35 TAHUN 2009 TENTANG NARKOTIKA</w:t>
      </w:r>
    </w:p>
    <w:p w14:paraId="7A020195" w14:textId="77777777" w:rsidR="009A511E" w:rsidRPr="009A511E" w:rsidRDefault="009A511E" w:rsidP="009A511E">
      <w:pPr>
        <w:ind w:left="721" w:hangingChars="300" w:hanging="723"/>
        <w:rPr>
          <w:b/>
        </w:rPr>
      </w:pPr>
    </w:p>
    <w:p w14:paraId="64C7285C" w14:textId="77777777" w:rsidR="005B09F8" w:rsidRPr="005B09F8" w:rsidRDefault="005B09F8" w:rsidP="005B09F8">
      <w:pPr>
        <w:ind w:left="721" w:hangingChars="300" w:hanging="723"/>
        <w:rPr>
          <w:b/>
        </w:rPr>
      </w:pPr>
      <w:proofErr w:type="spellStart"/>
      <w:r w:rsidRPr="005B09F8">
        <w:rPr>
          <w:b/>
        </w:rPr>
        <w:t>Ikhwanul</w:t>
      </w:r>
      <w:proofErr w:type="spellEnd"/>
      <w:r w:rsidRPr="005B09F8">
        <w:rPr>
          <w:b/>
        </w:rPr>
        <w:t xml:space="preserve"> </w:t>
      </w:r>
      <w:proofErr w:type="spellStart"/>
      <w:r w:rsidRPr="005B09F8">
        <w:rPr>
          <w:b/>
        </w:rPr>
        <w:t>Dawam</w:t>
      </w:r>
      <w:proofErr w:type="spellEnd"/>
      <w:r w:rsidRPr="005B09F8">
        <w:rPr>
          <w:b/>
        </w:rPr>
        <w:t xml:space="preserve"> </w:t>
      </w:r>
      <w:proofErr w:type="spellStart"/>
      <w:r w:rsidRPr="005B09F8">
        <w:rPr>
          <w:b/>
        </w:rPr>
        <w:t>Sulawijaya</w:t>
      </w:r>
      <w:proofErr w:type="spellEnd"/>
      <w:r w:rsidRPr="005B09F8">
        <w:rPr>
          <w:b/>
        </w:rPr>
        <w:t xml:space="preserve">, </w:t>
      </w:r>
      <w:proofErr w:type="spellStart"/>
      <w:r w:rsidRPr="005B09F8">
        <w:rPr>
          <w:b/>
        </w:rPr>
        <w:t>Papang</w:t>
      </w:r>
      <w:proofErr w:type="spellEnd"/>
      <w:r w:rsidRPr="005B09F8">
        <w:rPr>
          <w:b/>
        </w:rPr>
        <w:t xml:space="preserve"> </w:t>
      </w:r>
      <w:proofErr w:type="spellStart"/>
      <w:r w:rsidRPr="005B09F8">
        <w:rPr>
          <w:b/>
        </w:rPr>
        <w:t>Sapari</w:t>
      </w:r>
      <w:proofErr w:type="spellEnd"/>
      <w:r w:rsidRPr="005B09F8">
        <w:rPr>
          <w:b/>
        </w:rPr>
        <w:t xml:space="preserve">, </w:t>
      </w:r>
      <w:proofErr w:type="spellStart"/>
      <w:r w:rsidRPr="005B09F8">
        <w:rPr>
          <w:b/>
        </w:rPr>
        <w:t>Gindo</w:t>
      </w:r>
      <w:proofErr w:type="spellEnd"/>
      <w:r w:rsidRPr="005B09F8">
        <w:rPr>
          <w:b/>
        </w:rPr>
        <w:t xml:space="preserve"> L </w:t>
      </w:r>
      <w:proofErr w:type="spellStart"/>
      <w:r w:rsidRPr="005B09F8">
        <w:rPr>
          <w:b/>
        </w:rPr>
        <w:t>Tobing</w:t>
      </w:r>
      <w:proofErr w:type="spellEnd"/>
    </w:p>
    <w:p w14:paraId="3A03BA2C" w14:textId="47643F7E" w:rsidR="009A511E" w:rsidRPr="005B09F8" w:rsidRDefault="005B09F8" w:rsidP="005B09F8">
      <w:pPr>
        <w:ind w:left="718" w:hangingChars="300" w:hanging="720"/>
        <w:rPr>
          <w:bCs/>
        </w:rPr>
      </w:pPr>
      <w:proofErr w:type="spellStart"/>
      <w:r w:rsidRPr="005B09F8">
        <w:rPr>
          <w:bCs/>
        </w:rPr>
        <w:t>Sekolah</w:t>
      </w:r>
      <w:proofErr w:type="spellEnd"/>
      <w:r w:rsidRPr="005B09F8">
        <w:rPr>
          <w:bCs/>
        </w:rPr>
        <w:t xml:space="preserve"> Tinggi </w:t>
      </w:r>
      <w:proofErr w:type="spellStart"/>
      <w:r w:rsidRPr="005B09F8">
        <w:rPr>
          <w:bCs/>
        </w:rPr>
        <w:t>Ilmu</w:t>
      </w:r>
      <w:proofErr w:type="spellEnd"/>
      <w:r w:rsidRPr="005B09F8">
        <w:rPr>
          <w:bCs/>
        </w:rPr>
        <w:t xml:space="preserve"> Hukum IBLAM</w:t>
      </w:r>
    </w:p>
    <w:p w14:paraId="6D843015" w14:textId="1D2F10E1" w:rsidR="00A03A9F" w:rsidRPr="0028650C" w:rsidRDefault="009A511E" w:rsidP="0028650C">
      <w:pPr>
        <w:ind w:left="718" w:hangingChars="300" w:hanging="720"/>
        <w:rPr>
          <w:bCs/>
        </w:rPr>
      </w:pPr>
      <w:r w:rsidRPr="009A511E">
        <w:rPr>
          <w:bCs/>
        </w:rPr>
        <w:t>E-mail:</w:t>
      </w:r>
      <w:r w:rsidR="00130492" w:rsidRPr="00130492">
        <w:t xml:space="preserve"> </w:t>
      </w:r>
      <w:r w:rsidR="005B09F8" w:rsidRPr="005B09F8">
        <w:rPr>
          <w:bCs/>
        </w:rPr>
        <w:t>ikhwan.dawam04@gmail.com papangsapari@iblam.ac.id gindo@iblam.ac.id</w:t>
      </w:r>
    </w:p>
    <w:p w14:paraId="0335960F" w14:textId="77777777" w:rsidR="00A03A9F" w:rsidRDefault="00A03A9F">
      <w:pPr>
        <w:pBdr>
          <w:top w:val="nil"/>
          <w:left w:val="nil"/>
          <w:bottom w:val="nil"/>
          <w:right w:val="nil"/>
          <w:between w:val="nil"/>
        </w:pBdr>
        <w:spacing w:line="240" w:lineRule="auto"/>
        <w:ind w:left="0" w:hanging="2"/>
        <w:jc w:val="both"/>
        <w:rPr>
          <w:b/>
          <w:color w:val="000000"/>
        </w:rPr>
      </w:pPr>
    </w:p>
    <w:p w14:paraId="6F391C5D" w14:textId="4CCED1DD" w:rsidR="009A511E" w:rsidRPr="00F82F20" w:rsidRDefault="009A511E" w:rsidP="009A511E">
      <w:pPr>
        <w:pBdr>
          <w:top w:val="nil"/>
          <w:left w:val="nil"/>
          <w:bottom w:val="nil"/>
          <w:right w:val="nil"/>
          <w:between w:val="nil"/>
        </w:pBdr>
        <w:spacing w:line="240" w:lineRule="auto"/>
        <w:ind w:leftChars="0" w:left="0" w:firstLineChars="0" w:firstLine="0"/>
        <w:jc w:val="both"/>
        <w:rPr>
          <w:b/>
          <w:iCs/>
          <w:color w:val="000000"/>
        </w:rPr>
      </w:pPr>
      <w:proofErr w:type="spellStart"/>
      <w:r w:rsidRPr="00F82F20">
        <w:rPr>
          <w:b/>
          <w:iCs/>
          <w:color w:val="000000"/>
        </w:rPr>
        <w:t>Abstra</w:t>
      </w:r>
      <w:r w:rsidR="00F82F20" w:rsidRPr="00F82F20">
        <w:rPr>
          <w:b/>
          <w:iCs/>
          <w:color w:val="000000"/>
        </w:rPr>
        <w:t>k</w:t>
      </w:r>
      <w:proofErr w:type="spellEnd"/>
    </w:p>
    <w:p w14:paraId="35CC2F46" w14:textId="6A9158F6" w:rsidR="005B09F8" w:rsidRPr="005B09F8" w:rsidRDefault="005B09F8" w:rsidP="005B09F8">
      <w:pPr>
        <w:pBdr>
          <w:top w:val="nil"/>
          <w:left w:val="nil"/>
          <w:bottom w:val="nil"/>
          <w:right w:val="nil"/>
          <w:between w:val="nil"/>
        </w:pBdr>
        <w:spacing w:line="240" w:lineRule="auto"/>
        <w:ind w:leftChars="0" w:left="540" w:firstLineChars="0" w:firstLine="0"/>
        <w:jc w:val="both"/>
        <w:rPr>
          <w:bCs/>
          <w:iCs/>
          <w:color w:val="000000"/>
        </w:rPr>
      </w:pPr>
      <w:r w:rsidRPr="005B09F8">
        <w:rPr>
          <w:bCs/>
          <w:iCs/>
          <w:color w:val="000000"/>
        </w:rPr>
        <w:t xml:space="preserve">Masalah yang </w:t>
      </w:r>
      <w:proofErr w:type="spellStart"/>
      <w:r w:rsidRPr="005B09F8">
        <w:rPr>
          <w:bCs/>
          <w:iCs/>
          <w:color w:val="000000"/>
        </w:rPr>
        <w:t>lebih</w:t>
      </w:r>
      <w:proofErr w:type="spellEnd"/>
      <w:r w:rsidRPr="005B09F8">
        <w:rPr>
          <w:bCs/>
          <w:iCs/>
          <w:color w:val="000000"/>
        </w:rPr>
        <w:t xml:space="preserve"> </w:t>
      </w:r>
      <w:proofErr w:type="spellStart"/>
      <w:r w:rsidRPr="005B09F8">
        <w:rPr>
          <w:bCs/>
          <w:iCs/>
          <w:color w:val="000000"/>
        </w:rPr>
        <w:t>krusial</w:t>
      </w:r>
      <w:proofErr w:type="spellEnd"/>
      <w:r w:rsidRPr="005B09F8">
        <w:rPr>
          <w:bCs/>
          <w:iCs/>
          <w:color w:val="000000"/>
        </w:rPr>
        <w:t xml:space="preserve"> </w:t>
      </w:r>
      <w:proofErr w:type="spellStart"/>
      <w:r w:rsidRPr="005B09F8">
        <w:rPr>
          <w:bCs/>
          <w:iCs/>
          <w:color w:val="000000"/>
        </w:rPr>
        <w:t>sekaligus</w:t>
      </w:r>
      <w:proofErr w:type="spellEnd"/>
      <w:r w:rsidRPr="005B09F8">
        <w:rPr>
          <w:bCs/>
          <w:iCs/>
          <w:color w:val="000000"/>
        </w:rPr>
        <w:t xml:space="preserve"> yang </w:t>
      </w:r>
      <w:proofErr w:type="spellStart"/>
      <w:r w:rsidRPr="005B09F8">
        <w:rPr>
          <w:bCs/>
          <w:iCs/>
          <w:color w:val="000000"/>
        </w:rPr>
        <w:t>menjadi</w:t>
      </w:r>
      <w:proofErr w:type="spellEnd"/>
      <w:r w:rsidRPr="005B09F8">
        <w:rPr>
          <w:bCs/>
          <w:iCs/>
          <w:color w:val="000000"/>
        </w:rPr>
        <w:t xml:space="preserve"> </w:t>
      </w:r>
      <w:proofErr w:type="spellStart"/>
      <w:r w:rsidRPr="005B09F8">
        <w:rPr>
          <w:bCs/>
          <w:iCs/>
          <w:color w:val="000000"/>
        </w:rPr>
        <w:t>pokok</w:t>
      </w:r>
      <w:proofErr w:type="spellEnd"/>
      <w:r w:rsidRPr="005B09F8">
        <w:rPr>
          <w:bCs/>
          <w:iCs/>
          <w:color w:val="000000"/>
        </w:rPr>
        <w:t xml:space="preserve"> </w:t>
      </w:r>
      <w:proofErr w:type="spellStart"/>
      <w:r w:rsidRPr="005B09F8">
        <w:rPr>
          <w:bCs/>
          <w:iCs/>
          <w:color w:val="000000"/>
        </w:rPr>
        <w:t>pembahasan</w:t>
      </w:r>
      <w:proofErr w:type="spellEnd"/>
      <w:r w:rsidRPr="005B09F8">
        <w:rPr>
          <w:bCs/>
          <w:iCs/>
          <w:color w:val="000000"/>
        </w:rPr>
        <w:t xml:space="preserve"> </w:t>
      </w:r>
      <w:proofErr w:type="spellStart"/>
      <w:r w:rsidRPr="005B09F8">
        <w:rPr>
          <w:bCs/>
          <w:iCs/>
          <w:color w:val="000000"/>
        </w:rPr>
        <w:t>dalam</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w:t>
      </w:r>
      <w:proofErr w:type="spellStart"/>
      <w:r w:rsidRPr="005B09F8">
        <w:rPr>
          <w:bCs/>
          <w:iCs/>
          <w:color w:val="000000"/>
        </w:rPr>
        <w:t>ini</w:t>
      </w:r>
      <w:proofErr w:type="spellEnd"/>
      <w:r w:rsidRPr="005B09F8">
        <w:rPr>
          <w:bCs/>
          <w:iCs/>
          <w:color w:val="000000"/>
        </w:rPr>
        <w:t xml:space="preserve"> </w:t>
      </w:r>
      <w:proofErr w:type="spellStart"/>
      <w:r w:rsidRPr="005B09F8">
        <w:rPr>
          <w:bCs/>
          <w:iCs/>
          <w:color w:val="000000"/>
        </w:rPr>
        <w:t>adanya</w:t>
      </w:r>
      <w:proofErr w:type="spellEnd"/>
      <w:r w:rsidRPr="005B09F8">
        <w:rPr>
          <w:bCs/>
          <w:iCs/>
          <w:color w:val="000000"/>
        </w:rPr>
        <w:t xml:space="preserve"> </w:t>
      </w:r>
      <w:proofErr w:type="spellStart"/>
      <w:r w:rsidRPr="005B09F8">
        <w:rPr>
          <w:bCs/>
          <w:iCs/>
          <w:color w:val="000000"/>
        </w:rPr>
        <w:t>ketentuan</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lain yang </w:t>
      </w:r>
      <w:proofErr w:type="spellStart"/>
      <w:r w:rsidRPr="005B09F8">
        <w:rPr>
          <w:bCs/>
          <w:iCs/>
          <w:color w:val="000000"/>
        </w:rPr>
        <w:t>mungkin</w:t>
      </w:r>
      <w:proofErr w:type="spellEnd"/>
      <w:r w:rsidRPr="005B09F8">
        <w:rPr>
          <w:bCs/>
          <w:iCs/>
          <w:color w:val="000000"/>
        </w:rPr>
        <w:t xml:space="preserve"> </w:t>
      </w:r>
      <w:proofErr w:type="spellStart"/>
      <w:r w:rsidRPr="005B09F8">
        <w:rPr>
          <w:bCs/>
          <w:iCs/>
          <w:color w:val="000000"/>
        </w:rPr>
        <w:t>dampaknya</w:t>
      </w:r>
      <w:proofErr w:type="spellEnd"/>
      <w:r w:rsidRPr="005B09F8">
        <w:rPr>
          <w:bCs/>
          <w:iCs/>
          <w:color w:val="000000"/>
        </w:rPr>
        <w:t xml:space="preserve"> </w:t>
      </w:r>
      <w:proofErr w:type="spellStart"/>
      <w:r w:rsidRPr="005B09F8">
        <w:rPr>
          <w:bCs/>
          <w:iCs/>
          <w:color w:val="000000"/>
        </w:rPr>
        <w:t>dapat</w:t>
      </w:r>
      <w:proofErr w:type="spellEnd"/>
      <w:r w:rsidRPr="005B09F8">
        <w:rPr>
          <w:bCs/>
          <w:iCs/>
          <w:color w:val="000000"/>
        </w:rPr>
        <w:t xml:space="preserve"> </w:t>
      </w:r>
      <w:proofErr w:type="spellStart"/>
      <w:r w:rsidRPr="005B09F8">
        <w:rPr>
          <w:bCs/>
          <w:iCs/>
          <w:color w:val="000000"/>
        </w:rPr>
        <w:t>menutup</w:t>
      </w:r>
      <w:proofErr w:type="spellEnd"/>
      <w:r w:rsidRPr="005B09F8">
        <w:rPr>
          <w:bCs/>
          <w:iCs/>
          <w:color w:val="000000"/>
        </w:rPr>
        <w:t xml:space="preserve"> </w:t>
      </w:r>
      <w:proofErr w:type="spellStart"/>
      <w:r w:rsidRPr="005B09F8">
        <w:rPr>
          <w:bCs/>
          <w:iCs/>
          <w:color w:val="000000"/>
        </w:rPr>
        <w:t>peluang</w:t>
      </w:r>
      <w:proofErr w:type="spellEnd"/>
      <w:r w:rsidRPr="005B09F8">
        <w:rPr>
          <w:bCs/>
          <w:iCs/>
          <w:color w:val="000000"/>
        </w:rPr>
        <w:t xml:space="preserve"> </w:t>
      </w:r>
      <w:proofErr w:type="spellStart"/>
      <w:r w:rsidRPr="005B09F8">
        <w:rPr>
          <w:bCs/>
          <w:iCs/>
          <w:color w:val="000000"/>
        </w:rPr>
        <w:t>adanya</w:t>
      </w:r>
      <w:proofErr w:type="spellEnd"/>
      <w:r w:rsidRPr="005B09F8">
        <w:rPr>
          <w:bCs/>
          <w:iCs/>
          <w:color w:val="000000"/>
        </w:rPr>
        <w:t xml:space="preserve"> </w:t>
      </w:r>
      <w:proofErr w:type="spellStart"/>
      <w:r w:rsidRPr="005B09F8">
        <w:rPr>
          <w:bCs/>
          <w:iCs/>
          <w:color w:val="000000"/>
        </w:rPr>
        <w:t>rehabilitasi</w:t>
      </w:r>
      <w:proofErr w:type="spellEnd"/>
      <w:r w:rsidRPr="005B09F8">
        <w:rPr>
          <w:bCs/>
          <w:iCs/>
          <w:color w:val="000000"/>
        </w:rPr>
        <w:t xml:space="preserve"> </w:t>
      </w:r>
      <w:proofErr w:type="spellStart"/>
      <w:r w:rsidRPr="005B09F8">
        <w:rPr>
          <w:bCs/>
          <w:iCs/>
          <w:color w:val="000000"/>
        </w:rPr>
        <w:t>medis</w:t>
      </w:r>
      <w:proofErr w:type="spellEnd"/>
      <w:r w:rsidRPr="005B09F8">
        <w:rPr>
          <w:bCs/>
          <w:iCs/>
          <w:color w:val="000000"/>
        </w:rPr>
        <w:t xml:space="preserve"> </w:t>
      </w:r>
      <w:proofErr w:type="spellStart"/>
      <w:r w:rsidRPr="005B09F8">
        <w:rPr>
          <w:bCs/>
          <w:iCs/>
          <w:color w:val="000000"/>
        </w:rPr>
        <w:t>bagi</w:t>
      </w:r>
      <w:proofErr w:type="spellEnd"/>
      <w:r w:rsidRPr="005B09F8">
        <w:rPr>
          <w:bCs/>
          <w:iCs/>
          <w:color w:val="000000"/>
        </w:rPr>
        <w:t xml:space="preserve"> </w:t>
      </w:r>
      <w:proofErr w:type="spellStart"/>
      <w:r w:rsidRPr="005B09F8">
        <w:rPr>
          <w:bCs/>
          <w:iCs/>
          <w:color w:val="000000"/>
        </w:rPr>
        <w:t>pecandu</w:t>
      </w:r>
      <w:proofErr w:type="spellEnd"/>
      <w:r w:rsidRPr="005B09F8">
        <w:rPr>
          <w:bCs/>
          <w:iCs/>
          <w:color w:val="000000"/>
        </w:rPr>
        <w:t xml:space="preserve"> dan </w:t>
      </w:r>
      <w:proofErr w:type="spellStart"/>
      <w:r w:rsidRPr="005B09F8">
        <w:rPr>
          <w:bCs/>
          <w:iCs/>
          <w:color w:val="000000"/>
        </w:rPr>
        <w:t>penyalahguna</w:t>
      </w:r>
      <w:proofErr w:type="spellEnd"/>
      <w:r w:rsidRPr="005B09F8">
        <w:rPr>
          <w:bCs/>
          <w:iCs/>
          <w:color w:val="000000"/>
        </w:rPr>
        <w:t xml:space="preserve"> </w:t>
      </w:r>
      <w:proofErr w:type="spellStart"/>
      <w:r w:rsidRPr="005B09F8">
        <w:rPr>
          <w:bCs/>
          <w:iCs/>
          <w:color w:val="000000"/>
        </w:rPr>
        <w:t>narkotika</w:t>
      </w:r>
      <w:proofErr w:type="spellEnd"/>
      <w:r w:rsidRPr="005B09F8">
        <w:rPr>
          <w:bCs/>
          <w:iCs/>
          <w:color w:val="000000"/>
        </w:rPr>
        <w:t xml:space="preserve"> </w:t>
      </w:r>
      <w:proofErr w:type="spellStart"/>
      <w:r w:rsidRPr="005B09F8">
        <w:rPr>
          <w:bCs/>
          <w:iCs/>
          <w:color w:val="000000"/>
        </w:rPr>
        <w:t>yaitu</w:t>
      </w:r>
      <w:proofErr w:type="spellEnd"/>
      <w:r w:rsidRPr="005B09F8">
        <w:rPr>
          <w:bCs/>
          <w:iCs/>
          <w:color w:val="000000"/>
        </w:rPr>
        <w:t xml:space="preserve"> </w:t>
      </w:r>
      <w:proofErr w:type="spellStart"/>
      <w:r w:rsidRPr="005B09F8">
        <w:rPr>
          <w:bCs/>
          <w:iCs/>
          <w:color w:val="000000"/>
        </w:rPr>
        <w:t>ketentuan</w:t>
      </w:r>
      <w:proofErr w:type="spellEnd"/>
      <w:r w:rsidRPr="005B09F8">
        <w:rPr>
          <w:bCs/>
          <w:iCs/>
          <w:color w:val="000000"/>
        </w:rPr>
        <w:t xml:space="preserve"> pada </w:t>
      </w:r>
      <w:proofErr w:type="spellStart"/>
      <w:r w:rsidRPr="005B09F8">
        <w:rPr>
          <w:bCs/>
          <w:iCs/>
          <w:color w:val="000000"/>
        </w:rPr>
        <w:t>Pasal</w:t>
      </w:r>
      <w:proofErr w:type="spellEnd"/>
      <w:r w:rsidRPr="005B09F8">
        <w:rPr>
          <w:bCs/>
          <w:iCs/>
          <w:color w:val="000000"/>
        </w:rPr>
        <w:t xml:space="preserve"> 112 </w:t>
      </w:r>
      <w:proofErr w:type="spellStart"/>
      <w:r w:rsidRPr="005B09F8">
        <w:rPr>
          <w:bCs/>
          <w:iCs/>
          <w:color w:val="000000"/>
        </w:rPr>
        <w:t>ayat</w:t>
      </w:r>
      <w:proofErr w:type="spellEnd"/>
      <w:r w:rsidRPr="005B09F8">
        <w:rPr>
          <w:bCs/>
          <w:iCs/>
          <w:color w:val="000000"/>
        </w:rPr>
        <w:t xml:space="preserve"> (1) </w:t>
      </w:r>
      <w:proofErr w:type="spellStart"/>
      <w:r w:rsidRPr="005B09F8">
        <w:rPr>
          <w:bCs/>
          <w:iCs/>
          <w:color w:val="000000"/>
        </w:rPr>
        <w:t>Undang-undang</w:t>
      </w:r>
      <w:proofErr w:type="spellEnd"/>
      <w:r w:rsidRPr="005B09F8">
        <w:rPr>
          <w:bCs/>
          <w:iCs/>
          <w:color w:val="000000"/>
        </w:rPr>
        <w:t xml:space="preserve"> No. 35 </w:t>
      </w:r>
      <w:proofErr w:type="spellStart"/>
      <w:r w:rsidRPr="005B09F8">
        <w:rPr>
          <w:bCs/>
          <w:iCs/>
          <w:color w:val="000000"/>
        </w:rPr>
        <w:t>Tahun</w:t>
      </w:r>
      <w:proofErr w:type="spellEnd"/>
      <w:r w:rsidRPr="005B09F8">
        <w:rPr>
          <w:bCs/>
          <w:iCs/>
          <w:color w:val="000000"/>
        </w:rPr>
        <w:t xml:space="preserve"> 2009. </w:t>
      </w:r>
      <w:proofErr w:type="spellStart"/>
      <w:r w:rsidRPr="005B09F8">
        <w:rPr>
          <w:bCs/>
          <w:iCs/>
          <w:color w:val="000000"/>
        </w:rPr>
        <w:t>Contoh</w:t>
      </w:r>
      <w:proofErr w:type="spellEnd"/>
      <w:r w:rsidRPr="005B09F8">
        <w:rPr>
          <w:bCs/>
          <w:iCs/>
          <w:color w:val="000000"/>
        </w:rPr>
        <w:t xml:space="preserve"> </w:t>
      </w:r>
      <w:proofErr w:type="spellStart"/>
      <w:r w:rsidRPr="005B09F8">
        <w:rPr>
          <w:bCs/>
          <w:iCs/>
          <w:color w:val="000000"/>
        </w:rPr>
        <w:t>kasus</w:t>
      </w:r>
      <w:proofErr w:type="spellEnd"/>
      <w:r w:rsidRPr="005B09F8">
        <w:rPr>
          <w:bCs/>
          <w:iCs/>
          <w:color w:val="000000"/>
        </w:rPr>
        <w:t xml:space="preserve"> </w:t>
      </w:r>
      <w:proofErr w:type="spellStart"/>
      <w:r w:rsidRPr="005B09F8">
        <w:rPr>
          <w:bCs/>
          <w:iCs/>
          <w:color w:val="000000"/>
        </w:rPr>
        <w:t>Putusan</w:t>
      </w:r>
      <w:proofErr w:type="spellEnd"/>
      <w:r w:rsidRPr="005B09F8">
        <w:rPr>
          <w:bCs/>
          <w:iCs/>
          <w:color w:val="000000"/>
        </w:rPr>
        <w:t xml:space="preserve"> PN Jakarta Pusat </w:t>
      </w:r>
      <w:proofErr w:type="spellStart"/>
      <w:r w:rsidRPr="005B09F8">
        <w:rPr>
          <w:bCs/>
          <w:iCs/>
          <w:color w:val="000000"/>
        </w:rPr>
        <w:t>Nomor</w:t>
      </w:r>
      <w:proofErr w:type="spellEnd"/>
      <w:r w:rsidRPr="005B09F8">
        <w:rPr>
          <w:bCs/>
          <w:iCs/>
          <w:color w:val="000000"/>
        </w:rPr>
        <w:t xml:space="preserve"> 51/</w:t>
      </w:r>
      <w:proofErr w:type="spellStart"/>
      <w:r w:rsidRPr="005B09F8">
        <w:rPr>
          <w:bCs/>
          <w:iCs/>
          <w:color w:val="000000"/>
        </w:rPr>
        <w:t>Pid.Sus</w:t>
      </w:r>
      <w:proofErr w:type="spellEnd"/>
      <w:r w:rsidRPr="005B09F8">
        <w:rPr>
          <w:bCs/>
          <w:iCs/>
          <w:color w:val="000000"/>
        </w:rPr>
        <w:t xml:space="preserve">/2022/PN </w:t>
      </w:r>
      <w:proofErr w:type="spellStart"/>
      <w:r w:rsidRPr="005B09F8">
        <w:rPr>
          <w:bCs/>
          <w:iCs/>
          <w:color w:val="000000"/>
        </w:rPr>
        <w:t>Jkt.Pst</w:t>
      </w:r>
      <w:proofErr w:type="spellEnd"/>
      <w:r w:rsidRPr="005B09F8">
        <w:rPr>
          <w:bCs/>
          <w:iCs/>
          <w:color w:val="000000"/>
        </w:rPr>
        <w:t xml:space="preserve">, </w:t>
      </w:r>
      <w:proofErr w:type="spellStart"/>
      <w:r w:rsidRPr="005B09F8">
        <w:rPr>
          <w:bCs/>
          <w:iCs/>
          <w:color w:val="000000"/>
        </w:rPr>
        <w:t>terkait</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112 </w:t>
      </w:r>
      <w:proofErr w:type="spellStart"/>
      <w:r w:rsidRPr="005B09F8">
        <w:rPr>
          <w:bCs/>
          <w:iCs/>
          <w:color w:val="000000"/>
        </w:rPr>
        <w:t>ayat</w:t>
      </w:r>
      <w:proofErr w:type="spellEnd"/>
      <w:r w:rsidRPr="005B09F8">
        <w:rPr>
          <w:bCs/>
          <w:iCs/>
          <w:color w:val="000000"/>
        </w:rPr>
        <w:t xml:space="preserve"> (1).  Me</w:t>
      </w:r>
      <w:r>
        <w:rPr>
          <w:bCs/>
          <w:iCs/>
          <w:color w:val="000000"/>
        </w:rPr>
        <w:t>t</w:t>
      </w:r>
      <w:r w:rsidRPr="005B09F8">
        <w:rPr>
          <w:bCs/>
          <w:iCs/>
          <w:color w:val="000000"/>
        </w:rPr>
        <w:t xml:space="preserve">ode </w:t>
      </w:r>
      <w:proofErr w:type="spellStart"/>
      <w:r w:rsidRPr="005B09F8">
        <w:rPr>
          <w:bCs/>
          <w:iCs/>
          <w:color w:val="000000"/>
        </w:rPr>
        <w:t>penelitian</w:t>
      </w:r>
      <w:proofErr w:type="spellEnd"/>
      <w:r w:rsidRPr="005B09F8">
        <w:rPr>
          <w:bCs/>
          <w:iCs/>
          <w:color w:val="000000"/>
        </w:rPr>
        <w:t xml:space="preserve"> yang </w:t>
      </w:r>
      <w:proofErr w:type="spellStart"/>
      <w:r w:rsidRPr="005B09F8">
        <w:rPr>
          <w:bCs/>
          <w:iCs/>
          <w:color w:val="000000"/>
        </w:rPr>
        <w:t>digunakan</w:t>
      </w:r>
      <w:proofErr w:type="spellEnd"/>
      <w:r w:rsidRPr="005B09F8">
        <w:rPr>
          <w:bCs/>
          <w:iCs/>
          <w:color w:val="000000"/>
        </w:rPr>
        <w:t xml:space="preserve"> </w:t>
      </w:r>
      <w:proofErr w:type="spellStart"/>
      <w:r w:rsidRPr="005B09F8">
        <w:rPr>
          <w:bCs/>
          <w:iCs/>
          <w:color w:val="000000"/>
        </w:rPr>
        <w:t>adalah</w:t>
      </w:r>
      <w:proofErr w:type="spellEnd"/>
      <w:r w:rsidRPr="005B09F8">
        <w:rPr>
          <w:bCs/>
          <w:iCs/>
          <w:color w:val="000000"/>
        </w:rPr>
        <w:t xml:space="preserve"> </w:t>
      </w:r>
      <w:proofErr w:type="spellStart"/>
      <w:r w:rsidRPr="005B09F8">
        <w:rPr>
          <w:bCs/>
          <w:iCs/>
          <w:color w:val="000000"/>
        </w:rPr>
        <w:t>metode</w:t>
      </w:r>
      <w:proofErr w:type="spellEnd"/>
      <w:r w:rsidRPr="005B09F8">
        <w:rPr>
          <w:bCs/>
          <w:iCs/>
          <w:color w:val="000000"/>
        </w:rPr>
        <w:t xml:space="preserve"> </w:t>
      </w:r>
      <w:proofErr w:type="spellStart"/>
      <w:r w:rsidRPr="005B09F8">
        <w:rPr>
          <w:bCs/>
          <w:iCs/>
          <w:color w:val="000000"/>
        </w:rPr>
        <w:t>yuridis</w:t>
      </w:r>
      <w:proofErr w:type="spellEnd"/>
      <w:r w:rsidRPr="005B09F8">
        <w:rPr>
          <w:bCs/>
          <w:iCs/>
          <w:color w:val="000000"/>
        </w:rPr>
        <w:t xml:space="preserve"> </w:t>
      </w:r>
      <w:proofErr w:type="spellStart"/>
      <w:r w:rsidRPr="005B09F8">
        <w:rPr>
          <w:bCs/>
          <w:iCs/>
          <w:color w:val="000000"/>
        </w:rPr>
        <w:t>normatif</w:t>
      </w:r>
      <w:proofErr w:type="spellEnd"/>
      <w:r w:rsidRPr="005B09F8">
        <w:rPr>
          <w:bCs/>
          <w:iCs/>
          <w:color w:val="000000"/>
        </w:rPr>
        <w:t xml:space="preserve">, </w:t>
      </w:r>
      <w:proofErr w:type="spellStart"/>
      <w:r w:rsidRPr="005B09F8">
        <w:rPr>
          <w:bCs/>
          <w:iCs/>
          <w:color w:val="000000"/>
        </w:rPr>
        <w:t>yaitu</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yang </w:t>
      </w:r>
      <w:proofErr w:type="spellStart"/>
      <w:r w:rsidRPr="005B09F8">
        <w:rPr>
          <w:bCs/>
          <w:iCs/>
          <w:color w:val="000000"/>
        </w:rPr>
        <w:t>mengutamakan</w:t>
      </w:r>
      <w:proofErr w:type="spellEnd"/>
      <w:r w:rsidRPr="005B09F8">
        <w:rPr>
          <w:bCs/>
          <w:iCs/>
          <w:color w:val="000000"/>
        </w:rPr>
        <w:t xml:space="preserve"> data </w:t>
      </w:r>
      <w:proofErr w:type="spellStart"/>
      <w:r w:rsidRPr="005B09F8">
        <w:rPr>
          <w:bCs/>
          <w:iCs/>
          <w:color w:val="000000"/>
        </w:rPr>
        <w:t>kepustakaan</w:t>
      </w:r>
      <w:proofErr w:type="spellEnd"/>
      <w:r w:rsidRPr="005B09F8">
        <w:rPr>
          <w:bCs/>
          <w:iCs/>
          <w:color w:val="000000"/>
        </w:rPr>
        <w:t xml:space="preserve"> </w:t>
      </w:r>
      <w:proofErr w:type="spellStart"/>
      <w:r w:rsidRPr="005B09F8">
        <w:rPr>
          <w:bCs/>
          <w:iCs/>
          <w:color w:val="000000"/>
        </w:rPr>
        <w:t>yaitu</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w:t>
      </w:r>
      <w:proofErr w:type="spellStart"/>
      <w:r w:rsidRPr="005B09F8">
        <w:rPr>
          <w:bCs/>
          <w:iCs/>
          <w:color w:val="000000"/>
        </w:rPr>
        <w:t>terhadap</w:t>
      </w:r>
      <w:proofErr w:type="spellEnd"/>
      <w:r w:rsidRPr="005B09F8">
        <w:rPr>
          <w:bCs/>
          <w:iCs/>
          <w:color w:val="000000"/>
        </w:rPr>
        <w:t xml:space="preserve"> data </w:t>
      </w:r>
      <w:proofErr w:type="spellStart"/>
      <w:r w:rsidRPr="005B09F8">
        <w:rPr>
          <w:bCs/>
          <w:iCs/>
          <w:color w:val="000000"/>
        </w:rPr>
        <w:t>sekunder</w:t>
      </w:r>
      <w:proofErr w:type="spellEnd"/>
      <w:r w:rsidRPr="005B09F8">
        <w:rPr>
          <w:bCs/>
          <w:iCs/>
          <w:color w:val="000000"/>
        </w:rPr>
        <w:t xml:space="preserve">. Data </w:t>
      </w:r>
      <w:proofErr w:type="spellStart"/>
      <w:r w:rsidRPr="005B09F8">
        <w:rPr>
          <w:bCs/>
          <w:iCs/>
          <w:color w:val="000000"/>
        </w:rPr>
        <w:t>sekunder</w:t>
      </w:r>
      <w:proofErr w:type="spellEnd"/>
      <w:r w:rsidRPr="005B09F8">
        <w:rPr>
          <w:bCs/>
          <w:iCs/>
          <w:color w:val="000000"/>
        </w:rPr>
        <w:t xml:space="preserve"> </w:t>
      </w:r>
      <w:proofErr w:type="spellStart"/>
      <w:r w:rsidRPr="005B09F8">
        <w:rPr>
          <w:bCs/>
          <w:iCs/>
          <w:color w:val="000000"/>
        </w:rPr>
        <w:t>tersebut</w:t>
      </w:r>
      <w:proofErr w:type="spellEnd"/>
      <w:r w:rsidRPr="005B09F8">
        <w:rPr>
          <w:bCs/>
          <w:iCs/>
          <w:color w:val="000000"/>
        </w:rPr>
        <w:t xml:space="preserve"> </w:t>
      </w:r>
      <w:proofErr w:type="spellStart"/>
      <w:r w:rsidRPr="005B09F8">
        <w:rPr>
          <w:bCs/>
          <w:iCs/>
          <w:color w:val="000000"/>
        </w:rPr>
        <w:t>dapat</w:t>
      </w:r>
      <w:proofErr w:type="spellEnd"/>
      <w:r w:rsidRPr="005B09F8">
        <w:rPr>
          <w:bCs/>
          <w:iCs/>
          <w:color w:val="000000"/>
        </w:rPr>
        <w:t xml:space="preserve"> </w:t>
      </w:r>
      <w:proofErr w:type="spellStart"/>
      <w:r w:rsidRPr="005B09F8">
        <w:rPr>
          <w:bCs/>
          <w:iCs/>
          <w:color w:val="000000"/>
        </w:rPr>
        <w:t>berupa</w:t>
      </w:r>
      <w:proofErr w:type="spellEnd"/>
      <w:r w:rsidRPr="005B09F8">
        <w:rPr>
          <w:bCs/>
          <w:iCs/>
          <w:color w:val="000000"/>
        </w:rPr>
        <w:t xml:space="preserve"> </w:t>
      </w:r>
      <w:proofErr w:type="spellStart"/>
      <w:r w:rsidRPr="005B09F8">
        <w:rPr>
          <w:bCs/>
          <w:iCs/>
          <w:color w:val="000000"/>
        </w:rPr>
        <w:t>bahan</w:t>
      </w:r>
      <w:proofErr w:type="spellEnd"/>
      <w:r w:rsidRPr="005B09F8">
        <w:rPr>
          <w:bCs/>
          <w:iCs/>
          <w:color w:val="000000"/>
        </w:rPr>
        <w:t xml:space="preserve"> </w:t>
      </w:r>
      <w:proofErr w:type="spellStart"/>
      <w:r w:rsidRPr="005B09F8">
        <w:rPr>
          <w:bCs/>
          <w:iCs/>
          <w:color w:val="000000"/>
        </w:rPr>
        <w:t>hukum</w:t>
      </w:r>
      <w:proofErr w:type="spellEnd"/>
      <w:r w:rsidRPr="005B09F8">
        <w:rPr>
          <w:bCs/>
          <w:iCs/>
          <w:color w:val="000000"/>
        </w:rPr>
        <w:t xml:space="preserve"> </w:t>
      </w:r>
      <w:proofErr w:type="spellStart"/>
      <w:r w:rsidRPr="005B09F8">
        <w:rPr>
          <w:bCs/>
          <w:iCs/>
          <w:color w:val="000000"/>
        </w:rPr>
        <w:t>primersekunder</w:t>
      </w:r>
      <w:proofErr w:type="spellEnd"/>
      <w:r w:rsidRPr="005B09F8">
        <w:rPr>
          <w:bCs/>
          <w:iCs/>
          <w:color w:val="000000"/>
        </w:rPr>
        <w:t xml:space="preserve"> </w:t>
      </w:r>
      <w:proofErr w:type="spellStart"/>
      <w:r w:rsidRPr="005B09F8">
        <w:rPr>
          <w:bCs/>
          <w:iCs/>
          <w:color w:val="000000"/>
        </w:rPr>
        <w:t>maupun</w:t>
      </w:r>
      <w:proofErr w:type="spellEnd"/>
      <w:r w:rsidRPr="005B09F8">
        <w:rPr>
          <w:bCs/>
          <w:iCs/>
          <w:color w:val="000000"/>
        </w:rPr>
        <w:t xml:space="preserve"> </w:t>
      </w:r>
      <w:proofErr w:type="spellStart"/>
      <w:r w:rsidRPr="005B09F8">
        <w:rPr>
          <w:bCs/>
          <w:iCs/>
          <w:color w:val="000000"/>
        </w:rPr>
        <w:t>tersier</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w:t>
      </w:r>
      <w:proofErr w:type="spellStart"/>
      <w:r w:rsidRPr="005B09F8">
        <w:rPr>
          <w:bCs/>
          <w:iCs/>
          <w:color w:val="000000"/>
        </w:rPr>
        <w:t>ini</w:t>
      </w:r>
      <w:proofErr w:type="spellEnd"/>
      <w:r w:rsidRPr="005B09F8">
        <w:rPr>
          <w:bCs/>
          <w:iCs/>
          <w:color w:val="000000"/>
        </w:rPr>
        <w:t xml:space="preserve"> </w:t>
      </w:r>
      <w:proofErr w:type="spellStart"/>
      <w:r w:rsidRPr="005B09F8">
        <w:rPr>
          <w:bCs/>
          <w:iCs/>
          <w:color w:val="000000"/>
        </w:rPr>
        <w:t>meliputi</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w:t>
      </w:r>
      <w:proofErr w:type="spellStart"/>
      <w:r w:rsidRPr="005B09F8">
        <w:rPr>
          <w:bCs/>
          <w:iCs/>
          <w:color w:val="000000"/>
        </w:rPr>
        <w:t>mengenai</w:t>
      </w:r>
      <w:proofErr w:type="spellEnd"/>
      <w:r w:rsidRPr="005B09F8">
        <w:rPr>
          <w:bCs/>
          <w:iCs/>
          <w:color w:val="000000"/>
        </w:rPr>
        <w:t xml:space="preserve"> </w:t>
      </w:r>
      <w:proofErr w:type="spellStart"/>
      <w:r w:rsidRPr="005B09F8">
        <w:rPr>
          <w:bCs/>
          <w:iCs/>
          <w:color w:val="000000"/>
        </w:rPr>
        <w:t>ketentuan</w:t>
      </w:r>
      <w:proofErr w:type="spellEnd"/>
      <w:r w:rsidRPr="005B09F8">
        <w:rPr>
          <w:bCs/>
          <w:iCs/>
          <w:color w:val="000000"/>
        </w:rPr>
        <w:t xml:space="preserve"> </w:t>
      </w:r>
      <w:proofErr w:type="spellStart"/>
      <w:r w:rsidRPr="005B09F8">
        <w:rPr>
          <w:bCs/>
          <w:iCs/>
          <w:color w:val="000000"/>
        </w:rPr>
        <w:t>hukum</w:t>
      </w:r>
      <w:proofErr w:type="spellEnd"/>
      <w:r w:rsidRPr="005B09F8">
        <w:rPr>
          <w:bCs/>
          <w:iCs/>
          <w:color w:val="000000"/>
        </w:rPr>
        <w:t xml:space="preserve"> </w:t>
      </w:r>
      <w:proofErr w:type="spellStart"/>
      <w:r w:rsidRPr="005B09F8">
        <w:rPr>
          <w:bCs/>
          <w:iCs/>
          <w:color w:val="000000"/>
        </w:rPr>
        <w:t>positif</w:t>
      </w:r>
      <w:proofErr w:type="spellEnd"/>
      <w:r w:rsidRPr="005B09F8">
        <w:rPr>
          <w:bCs/>
          <w:iCs/>
          <w:color w:val="000000"/>
        </w:rPr>
        <w:t xml:space="preserve"> yang </w:t>
      </w:r>
      <w:proofErr w:type="spellStart"/>
      <w:r w:rsidRPr="005B09F8">
        <w:rPr>
          <w:bCs/>
          <w:iCs/>
          <w:color w:val="000000"/>
        </w:rPr>
        <w:t>berlaku</w:t>
      </w:r>
      <w:proofErr w:type="spellEnd"/>
      <w:r w:rsidRPr="005B09F8">
        <w:rPr>
          <w:bCs/>
          <w:iCs/>
          <w:color w:val="000000"/>
        </w:rPr>
        <w:t xml:space="preserve"> di Indonesia yang </w:t>
      </w:r>
      <w:proofErr w:type="spellStart"/>
      <w:r w:rsidRPr="005B09F8">
        <w:rPr>
          <w:bCs/>
          <w:iCs/>
          <w:color w:val="000000"/>
        </w:rPr>
        <w:t>berkaitan</w:t>
      </w:r>
      <w:proofErr w:type="spellEnd"/>
      <w:r w:rsidRPr="005B09F8">
        <w:rPr>
          <w:bCs/>
          <w:iCs/>
          <w:color w:val="000000"/>
        </w:rPr>
        <w:t xml:space="preserve"> </w:t>
      </w:r>
      <w:proofErr w:type="spellStart"/>
      <w:r w:rsidRPr="005B09F8">
        <w:rPr>
          <w:bCs/>
          <w:iCs/>
          <w:color w:val="000000"/>
        </w:rPr>
        <w:t>dengan</w:t>
      </w:r>
      <w:proofErr w:type="spellEnd"/>
      <w:r w:rsidRPr="005B09F8">
        <w:rPr>
          <w:bCs/>
          <w:iCs/>
          <w:color w:val="000000"/>
        </w:rPr>
        <w:t xml:space="preserve"> </w:t>
      </w:r>
      <w:proofErr w:type="spellStart"/>
      <w:r w:rsidRPr="005B09F8">
        <w:rPr>
          <w:bCs/>
          <w:iCs/>
          <w:color w:val="000000"/>
        </w:rPr>
        <w:t>pertanggungjawaban</w:t>
      </w:r>
      <w:proofErr w:type="spellEnd"/>
      <w:r w:rsidRPr="005B09F8">
        <w:rPr>
          <w:bCs/>
          <w:iCs/>
          <w:color w:val="000000"/>
        </w:rPr>
        <w:t xml:space="preserve"> </w:t>
      </w:r>
      <w:proofErr w:type="spellStart"/>
      <w:r w:rsidRPr="005B09F8">
        <w:rPr>
          <w:bCs/>
          <w:iCs/>
          <w:color w:val="000000"/>
        </w:rPr>
        <w:t>pidana</w:t>
      </w:r>
      <w:proofErr w:type="spellEnd"/>
      <w:r w:rsidRPr="005B09F8">
        <w:rPr>
          <w:bCs/>
          <w:iCs/>
          <w:color w:val="000000"/>
        </w:rPr>
        <w:t xml:space="preserve"> </w:t>
      </w:r>
      <w:proofErr w:type="spellStart"/>
      <w:r w:rsidRPr="005B09F8">
        <w:rPr>
          <w:bCs/>
          <w:iCs/>
          <w:color w:val="000000"/>
        </w:rPr>
        <w:t>terhadap</w:t>
      </w:r>
      <w:proofErr w:type="spellEnd"/>
      <w:r w:rsidRPr="005B09F8">
        <w:rPr>
          <w:bCs/>
          <w:iCs/>
          <w:color w:val="000000"/>
        </w:rPr>
        <w:t xml:space="preserve"> </w:t>
      </w:r>
      <w:proofErr w:type="spellStart"/>
      <w:r w:rsidRPr="005B09F8">
        <w:rPr>
          <w:bCs/>
          <w:iCs/>
          <w:color w:val="000000"/>
        </w:rPr>
        <w:t>pelaku</w:t>
      </w:r>
      <w:proofErr w:type="spellEnd"/>
      <w:r w:rsidRPr="005B09F8">
        <w:rPr>
          <w:bCs/>
          <w:iCs/>
          <w:color w:val="000000"/>
        </w:rPr>
        <w:t xml:space="preserve"> </w:t>
      </w:r>
      <w:proofErr w:type="spellStart"/>
      <w:r w:rsidRPr="005B09F8">
        <w:rPr>
          <w:bCs/>
          <w:iCs/>
          <w:color w:val="000000"/>
        </w:rPr>
        <w:t>tindak</w:t>
      </w:r>
      <w:proofErr w:type="spellEnd"/>
      <w:r w:rsidRPr="005B09F8">
        <w:rPr>
          <w:bCs/>
          <w:iCs/>
          <w:color w:val="000000"/>
        </w:rPr>
        <w:t xml:space="preserve"> </w:t>
      </w:r>
      <w:proofErr w:type="spellStart"/>
      <w:r w:rsidRPr="005B09F8">
        <w:rPr>
          <w:bCs/>
          <w:iCs/>
          <w:color w:val="000000"/>
        </w:rPr>
        <w:t>pidana</w:t>
      </w:r>
      <w:proofErr w:type="spellEnd"/>
      <w:r w:rsidRPr="005B09F8">
        <w:rPr>
          <w:bCs/>
          <w:iCs/>
          <w:color w:val="000000"/>
        </w:rPr>
        <w:t xml:space="preserve"> yang </w:t>
      </w:r>
      <w:proofErr w:type="spellStart"/>
      <w:r w:rsidRPr="005B09F8">
        <w:rPr>
          <w:bCs/>
          <w:iCs/>
          <w:color w:val="000000"/>
        </w:rPr>
        <w:t>diancam</w:t>
      </w:r>
      <w:proofErr w:type="spellEnd"/>
      <w:r w:rsidRPr="005B09F8">
        <w:rPr>
          <w:bCs/>
          <w:iCs/>
          <w:color w:val="000000"/>
        </w:rPr>
        <w:t xml:space="preserve"> </w:t>
      </w:r>
      <w:proofErr w:type="spellStart"/>
      <w:r w:rsidRPr="005B09F8">
        <w:rPr>
          <w:bCs/>
          <w:iCs/>
          <w:color w:val="000000"/>
        </w:rPr>
        <w:t>dengan</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112 </w:t>
      </w:r>
      <w:proofErr w:type="spellStart"/>
      <w:r w:rsidRPr="005B09F8">
        <w:rPr>
          <w:bCs/>
          <w:iCs/>
          <w:color w:val="000000"/>
        </w:rPr>
        <w:t>ayat</w:t>
      </w:r>
      <w:proofErr w:type="spellEnd"/>
      <w:r w:rsidRPr="005B09F8">
        <w:rPr>
          <w:bCs/>
          <w:iCs/>
          <w:color w:val="000000"/>
        </w:rPr>
        <w:t xml:space="preserve"> (1) </w:t>
      </w:r>
      <w:proofErr w:type="spellStart"/>
      <w:r w:rsidRPr="005B09F8">
        <w:rPr>
          <w:bCs/>
          <w:iCs/>
          <w:color w:val="000000"/>
        </w:rPr>
        <w:t>Undang-Undang</w:t>
      </w:r>
      <w:proofErr w:type="spellEnd"/>
      <w:r w:rsidRPr="005B09F8">
        <w:rPr>
          <w:bCs/>
          <w:iCs/>
          <w:color w:val="000000"/>
        </w:rPr>
        <w:t xml:space="preserve"> </w:t>
      </w:r>
      <w:proofErr w:type="spellStart"/>
      <w:r w:rsidRPr="005B09F8">
        <w:rPr>
          <w:bCs/>
          <w:iCs/>
          <w:color w:val="000000"/>
        </w:rPr>
        <w:t>Nomor</w:t>
      </w:r>
      <w:proofErr w:type="spellEnd"/>
      <w:r w:rsidRPr="005B09F8">
        <w:rPr>
          <w:bCs/>
          <w:iCs/>
          <w:color w:val="000000"/>
        </w:rPr>
        <w:t xml:space="preserve"> 35 </w:t>
      </w:r>
      <w:proofErr w:type="spellStart"/>
      <w:r w:rsidRPr="005B09F8">
        <w:rPr>
          <w:bCs/>
          <w:iCs/>
          <w:color w:val="000000"/>
        </w:rPr>
        <w:t>tahun</w:t>
      </w:r>
      <w:proofErr w:type="spellEnd"/>
      <w:r w:rsidRPr="005B09F8">
        <w:rPr>
          <w:bCs/>
          <w:iCs/>
          <w:color w:val="000000"/>
        </w:rPr>
        <w:t xml:space="preserve"> 2009 </w:t>
      </w:r>
      <w:proofErr w:type="spellStart"/>
      <w:r w:rsidRPr="005B09F8">
        <w:rPr>
          <w:bCs/>
          <w:iCs/>
          <w:color w:val="000000"/>
        </w:rPr>
        <w:t>tentang</w:t>
      </w:r>
      <w:proofErr w:type="spellEnd"/>
      <w:r w:rsidRPr="005B09F8">
        <w:rPr>
          <w:bCs/>
          <w:iCs/>
          <w:color w:val="000000"/>
        </w:rPr>
        <w:t xml:space="preserve"> </w:t>
      </w:r>
      <w:proofErr w:type="spellStart"/>
      <w:r w:rsidRPr="005B09F8">
        <w:rPr>
          <w:bCs/>
          <w:iCs/>
          <w:color w:val="000000"/>
        </w:rPr>
        <w:t>Narkotika</w:t>
      </w:r>
      <w:proofErr w:type="spellEnd"/>
      <w:r w:rsidRPr="005B09F8">
        <w:rPr>
          <w:bCs/>
          <w:iCs/>
          <w:color w:val="000000"/>
        </w:rPr>
        <w:t xml:space="preserve">. </w:t>
      </w:r>
      <w:proofErr w:type="spellStart"/>
      <w:r w:rsidRPr="005B09F8">
        <w:rPr>
          <w:bCs/>
          <w:iCs/>
          <w:color w:val="000000"/>
        </w:rPr>
        <w:t>Berdasarkan</w:t>
      </w:r>
      <w:proofErr w:type="spellEnd"/>
      <w:r w:rsidRPr="005B09F8">
        <w:rPr>
          <w:bCs/>
          <w:iCs/>
          <w:color w:val="000000"/>
        </w:rPr>
        <w:t xml:space="preserve"> </w:t>
      </w:r>
      <w:proofErr w:type="spellStart"/>
      <w:r w:rsidRPr="005B09F8">
        <w:rPr>
          <w:bCs/>
          <w:iCs/>
          <w:color w:val="000000"/>
        </w:rPr>
        <w:t>hasil</w:t>
      </w:r>
      <w:proofErr w:type="spellEnd"/>
      <w:r w:rsidRPr="005B09F8">
        <w:rPr>
          <w:bCs/>
          <w:iCs/>
          <w:color w:val="000000"/>
        </w:rPr>
        <w:t xml:space="preserve"> </w:t>
      </w:r>
      <w:proofErr w:type="spellStart"/>
      <w:r w:rsidRPr="005B09F8">
        <w:rPr>
          <w:bCs/>
          <w:iCs/>
          <w:color w:val="000000"/>
        </w:rPr>
        <w:t>penelitian</w:t>
      </w:r>
      <w:proofErr w:type="spellEnd"/>
      <w:r w:rsidRPr="005B09F8">
        <w:rPr>
          <w:bCs/>
          <w:iCs/>
          <w:color w:val="000000"/>
        </w:rPr>
        <w:t xml:space="preserve">, </w:t>
      </w:r>
      <w:proofErr w:type="spellStart"/>
      <w:r w:rsidRPr="005B09F8">
        <w:rPr>
          <w:bCs/>
          <w:iCs/>
          <w:color w:val="000000"/>
        </w:rPr>
        <w:t>penulis</w:t>
      </w:r>
      <w:proofErr w:type="spellEnd"/>
      <w:r w:rsidRPr="005B09F8">
        <w:rPr>
          <w:bCs/>
          <w:iCs/>
          <w:color w:val="000000"/>
        </w:rPr>
        <w:t xml:space="preserve"> </w:t>
      </w:r>
      <w:proofErr w:type="spellStart"/>
      <w:r w:rsidRPr="005B09F8">
        <w:rPr>
          <w:bCs/>
          <w:iCs/>
          <w:color w:val="000000"/>
        </w:rPr>
        <w:t>menyimpulkan</w:t>
      </w:r>
      <w:proofErr w:type="spellEnd"/>
      <w:r w:rsidRPr="005B09F8">
        <w:rPr>
          <w:bCs/>
          <w:iCs/>
          <w:color w:val="000000"/>
        </w:rPr>
        <w:t xml:space="preserve"> </w:t>
      </w:r>
      <w:proofErr w:type="spellStart"/>
      <w:r w:rsidRPr="005B09F8">
        <w:rPr>
          <w:bCs/>
          <w:iCs/>
          <w:color w:val="000000"/>
        </w:rPr>
        <w:t>bahwa</w:t>
      </w:r>
      <w:proofErr w:type="spellEnd"/>
      <w:r w:rsidRPr="005B09F8">
        <w:rPr>
          <w:bCs/>
          <w:iCs/>
          <w:color w:val="000000"/>
        </w:rPr>
        <w:t xml:space="preserve"> Dasar </w:t>
      </w:r>
      <w:proofErr w:type="spellStart"/>
      <w:r w:rsidRPr="005B09F8">
        <w:rPr>
          <w:bCs/>
          <w:iCs/>
          <w:color w:val="000000"/>
        </w:rPr>
        <w:t>pertimbangan</w:t>
      </w:r>
      <w:proofErr w:type="spellEnd"/>
      <w:r w:rsidRPr="005B09F8">
        <w:rPr>
          <w:bCs/>
          <w:iCs/>
          <w:color w:val="000000"/>
        </w:rPr>
        <w:t xml:space="preserve"> </w:t>
      </w:r>
      <w:proofErr w:type="spellStart"/>
      <w:r w:rsidRPr="005B09F8">
        <w:rPr>
          <w:bCs/>
          <w:iCs/>
          <w:color w:val="000000"/>
        </w:rPr>
        <w:t>dibentuknya</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112 </w:t>
      </w:r>
      <w:proofErr w:type="spellStart"/>
      <w:r w:rsidRPr="005B09F8">
        <w:rPr>
          <w:bCs/>
          <w:iCs/>
          <w:color w:val="000000"/>
        </w:rPr>
        <w:t>ayat</w:t>
      </w:r>
      <w:proofErr w:type="spellEnd"/>
      <w:r w:rsidRPr="005B09F8">
        <w:rPr>
          <w:bCs/>
          <w:iCs/>
          <w:color w:val="000000"/>
        </w:rPr>
        <w:t xml:space="preserve"> (1) </w:t>
      </w:r>
      <w:proofErr w:type="spellStart"/>
      <w:r w:rsidRPr="005B09F8">
        <w:rPr>
          <w:bCs/>
          <w:iCs/>
          <w:color w:val="000000"/>
        </w:rPr>
        <w:t>Undang-Undang</w:t>
      </w:r>
      <w:proofErr w:type="spellEnd"/>
      <w:r w:rsidRPr="005B09F8">
        <w:rPr>
          <w:bCs/>
          <w:iCs/>
          <w:color w:val="000000"/>
        </w:rPr>
        <w:t xml:space="preserve"> </w:t>
      </w:r>
      <w:proofErr w:type="spellStart"/>
      <w:r w:rsidRPr="005B09F8">
        <w:rPr>
          <w:bCs/>
          <w:iCs/>
          <w:color w:val="000000"/>
        </w:rPr>
        <w:t>Nomor</w:t>
      </w:r>
      <w:proofErr w:type="spellEnd"/>
      <w:r w:rsidRPr="005B09F8">
        <w:rPr>
          <w:bCs/>
          <w:iCs/>
          <w:color w:val="000000"/>
        </w:rPr>
        <w:t xml:space="preserve"> 35 </w:t>
      </w:r>
      <w:proofErr w:type="spellStart"/>
      <w:r w:rsidRPr="005B09F8">
        <w:rPr>
          <w:bCs/>
          <w:iCs/>
          <w:color w:val="000000"/>
        </w:rPr>
        <w:t>tahun</w:t>
      </w:r>
      <w:proofErr w:type="spellEnd"/>
      <w:r w:rsidRPr="005B09F8">
        <w:rPr>
          <w:bCs/>
          <w:iCs/>
          <w:color w:val="000000"/>
        </w:rPr>
        <w:t xml:space="preserve"> 2009 </w:t>
      </w:r>
      <w:proofErr w:type="spellStart"/>
      <w:r w:rsidRPr="005B09F8">
        <w:rPr>
          <w:bCs/>
          <w:iCs/>
          <w:color w:val="000000"/>
        </w:rPr>
        <w:t>tentang</w:t>
      </w:r>
      <w:proofErr w:type="spellEnd"/>
      <w:r w:rsidRPr="005B09F8">
        <w:rPr>
          <w:bCs/>
          <w:iCs/>
          <w:color w:val="000000"/>
        </w:rPr>
        <w:t xml:space="preserve"> </w:t>
      </w:r>
      <w:proofErr w:type="spellStart"/>
      <w:r w:rsidRPr="005B09F8">
        <w:rPr>
          <w:bCs/>
          <w:iCs/>
          <w:color w:val="000000"/>
        </w:rPr>
        <w:t>Narkotika</w:t>
      </w:r>
      <w:proofErr w:type="spellEnd"/>
      <w:r w:rsidRPr="005B09F8">
        <w:rPr>
          <w:bCs/>
          <w:iCs/>
          <w:color w:val="000000"/>
        </w:rPr>
        <w:t xml:space="preserve">, </w:t>
      </w:r>
      <w:proofErr w:type="spellStart"/>
      <w:r w:rsidRPr="005B09F8">
        <w:rPr>
          <w:bCs/>
          <w:iCs/>
          <w:color w:val="000000"/>
        </w:rPr>
        <w:t>bukan</w:t>
      </w:r>
      <w:proofErr w:type="spellEnd"/>
      <w:r w:rsidRPr="005B09F8">
        <w:rPr>
          <w:bCs/>
          <w:iCs/>
          <w:color w:val="000000"/>
        </w:rPr>
        <w:t xml:space="preserve"> </w:t>
      </w:r>
      <w:proofErr w:type="spellStart"/>
      <w:r w:rsidRPr="005B09F8">
        <w:rPr>
          <w:bCs/>
          <w:iCs/>
          <w:color w:val="000000"/>
        </w:rPr>
        <w:t>merupakan</w:t>
      </w:r>
      <w:proofErr w:type="spellEnd"/>
      <w:r w:rsidRPr="005B09F8">
        <w:rPr>
          <w:bCs/>
          <w:iCs/>
          <w:color w:val="000000"/>
        </w:rPr>
        <w:t xml:space="preserve"> </w:t>
      </w:r>
      <w:proofErr w:type="spellStart"/>
      <w:r w:rsidRPr="005B09F8">
        <w:rPr>
          <w:bCs/>
          <w:iCs/>
          <w:color w:val="000000"/>
        </w:rPr>
        <w:t>suatu</w:t>
      </w:r>
      <w:proofErr w:type="spellEnd"/>
      <w:r w:rsidRPr="005B09F8">
        <w:rPr>
          <w:bCs/>
          <w:iCs/>
          <w:color w:val="000000"/>
        </w:rPr>
        <w:t xml:space="preserve"> </w:t>
      </w:r>
      <w:proofErr w:type="spellStart"/>
      <w:r w:rsidRPr="005B09F8">
        <w:rPr>
          <w:bCs/>
          <w:iCs/>
          <w:color w:val="000000"/>
        </w:rPr>
        <w:t>pengingkaran</w:t>
      </w:r>
      <w:proofErr w:type="spellEnd"/>
      <w:r w:rsidRPr="005B09F8">
        <w:rPr>
          <w:bCs/>
          <w:iCs/>
          <w:color w:val="000000"/>
        </w:rPr>
        <w:t xml:space="preserve"> </w:t>
      </w:r>
      <w:proofErr w:type="spellStart"/>
      <w:r w:rsidRPr="005B09F8">
        <w:rPr>
          <w:bCs/>
          <w:iCs/>
          <w:color w:val="000000"/>
        </w:rPr>
        <w:t>terhadap</w:t>
      </w:r>
      <w:proofErr w:type="spellEnd"/>
      <w:r w:rsidRPr="005B09F8">
        <w:rPr>
          <w:bCs/>
          <w:iCs/>
          <w:color w:val="000000"/>
        </w:rPr>
        <w:t xml:space="preserve"> </w:t>
      </w:r>
      <w:proofErr w:type="spellStart"/>
      <w:r w:rsidRPr="005B09F8">
        <w:rPr>
          <w:bCs/>
          <w:iCs/>
          <w:color w:val="000000"/>
        </w:rPr>
        <w:t>asas</w:t>
      </w:r>
      <w:proofErr w:type="spellEnd"/>
      <w:r w:rsidRPr="005B09F8">
        <w:rPr>
          <w:bCs/>
          <w:iCs/>
          <w:color w:val="000000"/>
        </w:rPr>
        <w:t xml:space="preserve"> </w:t>
      </w:r>
      <w:proofErr w:type="spellStart"/>
      <w:r w:rsidRPr="005B09F8">
        <w:rPr>
          <w:bCs/>
          <w:iCs/>
          <w:color w:val="000000"/>
        </w:rPr>
        <w:t>legalitas</w:t>
      </w:r>
      <w:proofErr w:type="spellEnd"/>
      <w:r w:rsidRPr="005B09F8">
        <w:rPr>
          <w:bCs/>
          <w:iCs/>
          <w:color w:val="000000"/>
        </w:rPr>
        <w:t xml:space="preserve">) </w:t>
      </w:r>
      <w:proofErr w:type="spellStart"/>
      <w:r w:rsidRPr="005B09F8">
        <w:rPr>
          <w:bCs/>
          <w:iCs/>
          <w:color w:val="000000"/>
        </w:rPr>
        <w:t>justru</w:t>
      </w:r>
      <w:proofErr w:type="spellEnd"/>
      <w:r w:rsidRPr="005B09F8">
        <w:rPr>
          <w:bCs/>
          <w:iCs/>
          <w:color w:val="000000"/>
        </w:rPr>
        <w:t xml:space="preserve"> pada </w:t>
      </w:r>
      <w:proofErr w:type="spellStart"/>
      <w:r w:rsidRPr="005B09F8">
        <w:rPr>
          <w:bCs/>
          <w:iCs/>
          <w:color w:val="000000"/>
        </w:rPr>
        <w:t>prinsipnya</w:t>
      </w:r>
      <w:proofErr w:type="spellEnd"/>
      <w:r w:rsidRPr="005B09F8">
        <w:rPr>
          <w:bCs/>
          <w:iCs/>
          <w:color w:val="000000"/>
        </w:rPr>
        <w:t xml:space="preserve"> </w:t>
      </w:r>
      <w:proofErr w:type="spellStart"/>
      <w:r w:rsidRPr="005B09F8">
        <w:rPr>
          <w:bCs/>
          <w:iCs/>
          <w:color w:val="000000"/>
        </w:rPr>
        <w:t>untuk</w:t>
      </w:r>
      <w:proofErr w:type="spellEnd"/>
      <w:r w:rsidRPr="005B09F8">
        <w:rPr>
          <w:bCs/>
          <w:iCs/>
          <w:color w:val="000000"/>
        </w:rPr>
        <w:t xml:space="preserve"> </w:t>
      </w:r>
      <w:proofErr w:type="spellStart"/>
      <w:r w:rsidRPr="005B09F8">
        <w:rPr>
          <w:bCs/>
          <w:iCs/>
          <w:color w:val="000000"/>
        </w:rPr>
        <w:t>untuk</w:t>
      </w:r>
      <w:proofErr w:type="spellEnd"/>
      <w:r w:rsidRPr="005B09F8">
        <w:rPr>
          <w:bCs/>
          <w:iCs/>
          <w:color w:val="000000"/>
        </w:rPr>
        <w:t xml:space="preserve"> </w:t>
      </w:r>
      <w:proofErr w:type="spellStart"/>
      <w:r w:rsidRPr="005B09F8">
        <w:rPr>
          <w:bCs/>
          <w:iCs/>
          <w:color w:val="000000"/>
        </w:rPr>
        <w:t>mewujudkan</w:t>
      </w:r>
      <w:proofErr w:type="spellEnd"/>
      <w:r w:rsidRPr="005B09F8">
        <w:rPr>
          <w:bCs/>
          <w:iCs/>
          <w:color w:val="000000"/>
        </w:rPr>
        <w:t xml:space="preserve"> </w:t>
      </w:r>
      <w:proofErr w:type="spellStart"/>
      <w:r w:rsidRPr="005B09F8">
        <w:rPr>
          <w:bCs/>
          <w:iCs/>
          <w:color w:val="000000"/>
        </w:rPr>
        <w:t>suatu</w:t>
      </w:r>
      <w:proofErr w:type="spellEnd"/>
      <w:r w:rsidRPr="005B09F8">
        <w:rPr>
          <w:bCs/>
          <w:iCs/>
          <w:color w:val="000000"/>
        </w:rPr>
        <w:t xml:space="preserve"> </w:t>
      </w:r>
      <w:proofErr w:type="spellStart"/>
      <w:r w:rsidRPr="005B09F8">
        <w:rPr>
          <w:bCs/>
          <w:iCs/>
          <w:color w:val="000000"/>
        </w:rPr>
        <w:t>keadilan</w:t>
      </w:r>
      <w:proofErr w:type="spellEnd"/>
      <w:r w:rsidRPr="005B09F8">
        <w:rPr>
          <w:bCs/>
          <w:iCs/>
          <w:color w:val="000000"/>
        </w:rPr>
        <w:t xml:space="preserve"> </w:t>
      </w:r>
      <w:proofErr w:type="spellStart"/>
      <w:r w:rsidRPr="005B09F8">
        <w:rPr>
          <w:bCs/>
          <w:iCs/>
          <w:color w:val="000000"/>
        </w:rPr>
        <w:t>bagi</w:t>
      </w:r>
      <w:proofErr w:type="spellEnd"/>
      <w:r w:rsidRPr="005B09F8">
        <w:rPr>
          <w:bCs/>
          <w:iCs/>
          <w:color w:val="000000"/>
        </w:rPr>
        <w:t xml:space="preserve"> </w:t>
      </w:r>
      <w:proofErr w:type="spellStart"/>
      <w:r w:rsidRPr="005B09F8">
        <w:rPr>
          <w:bCs/>
          <w:iCs/>
          <w:color w:val="000000"/>
        </w:rPr>
        <w:t>terdakwa</w:t>
      </w:r>
      <w:proofErr w:type="spellEnd"/>
      <w:r w:rsidRPr="005B09F8">
        <w:rPr>
          <w:bCs/>
          <w:iCs/>
          <w:color w:val="000000"/>
        </w:rPr>
        <w:t xml:space="preserve"> </w:t>
      </w:r>
      <w:proofErr w:type="spellStart"/>
      <w:r w:rsidRPr="005B09F8">
        <w:rPr>
          <w:bCs/>
          <w:iCs/>
          <w:color w:val="000000"/>
        </w:rPr>
        <w:t>danmasyarakat</w:t>
      </w:r>
      <w:proofErr w:type="spellEnd"/>
      <w:r w:rsidRPr="005B09F8">
        <w:rPr>
          <w:bCs/>
          <w:iCs/>
          <w:color w:val="000000"/>
        </w:rPr>
        <w:t xml:space="preserve">. Dan </w:t>
      </w:r>
      <w:proofErr w:type="spellStart"/>
      <w:r w:rsidRPr="005B09F8">
        <w:rPr>
          <w:bCs/>
          <w:iCs/>
          <w:color w:val="000000"/>
        </w:rPr>
        <w:t>apabila</w:t>
      </w:r>
      <w:proofErr w:type="spellEnd"/>
      <w:r w:rsidRPr="005B09F8">
        <w:rPr>
          <w:bCs/>
          <w:iCs/>
          <w:color w:val="000000"/>
        </w:rPr>
        <w:t xml:space="preserve"> </w:t>
      </w:r>
      <w:proofErr w:type="spellStart"/>
      <w:r w:rsidRPr="005B09F8">
        <w:rPr>
          <w:bCs/>
          <w:iCs/>
          <w:color w:val="000000"/>
        </w:rPr>
        <w:t>terjadi</w:t>
      </w:r>
      <w:proofErr w:type="spellEnd"/>
      <w:r w:rsidRPr="005B09F8">
        <w:rPr>
          <w:bCs/>
          <w:iCs/>
          <w:color w:val="000000"/>
        </w:rPr>
        <w:t xml:space="preserve"> </w:t>
      </w:r>
      <w:proofErr w:type="spellStart"/>
      <w:r w:rsidRPr="005B09F8">
        <w:rPr>
          <w:bCs/>
          <w:iCs/>
          <w:color w:val="000000"/>
        </w:rPr>
        <w:t>pertentangan</w:t>
      </w:r>
      <w:proofErr w:type="spellEnd"/>
      <w:r w:rsidRPr="005B09F8">
        <w:rPr>
          <w:bCs/>
          <w:iCs/>
          <w:color w:val="000000"/>
        </w:rPr>
        <w:t xml:space="preserve"> </w:t>
      </w:r>
      <w:proofErr w:type="spellStart"/>
      <w:r w:rsidRPr="005B09F8">
        <w:rPr>
          <w:bCs/>
          <w:iCs/>
          <w:color w:val="000000"/>
        </w:rPr>
        <w:t>antara</w:t>
      </w:r>
      <w:proofErr w:type="spellEnd"/>
      <w:r w:rsidRPr="005B09F8">
        <w:rPr>
          <w:bCs/>
          <w:iCs/>
          <w:color w:val="000000"/>
        </w:rPr>
        <w:t xml:space="preserve"> </w:t>
      </w:r>
      <w:proofErr w:type="spellStart"/>
      <w:r w:rsidRPr="005B09F8">
        <w:rPr>
          <w:bCs/>
          <w:iCs/>
          <w:color w:val="000000"/>
        </w:rPr>
        <w:t>suatu</w:t>
      </w:r>
      <w:proofErr w:type="spellEnd"/>
      <w:r w:rsidRPr="005B09F8">
        <w:rPr>
          <w:bCs/>
          <w:iCs/>
          <w:color w:val="000000"/>
        </w:rPr>
        <w:t xml:space="preserve"> </w:t>
      </w:r>
      <w:proofErr w:type="spellStart"/>
      <w:r w:rsidRPr="005B09F8">
        <w:rPr>
          <w:bCs/>
          <w:iCs/>
          <w:color w:val="000000"/>
        </w:rPr>
        <w:t>keadilan</w:t>
      </w:r>
      <w:proofErr w:type="spellEnd"/>
      <w:r w:rsidRPr="005B09F8">
        <w:rPr>
          <w:bCs/>
          <w:iCs/>
          <w:color w:val="000000"/>
        </w:rPr>
        <w:t xml:space="preserve"> dan </w:t>
      </w:r>
      <w:proofErr w:type="spellStart"/>
      <w:r w:rsidRPr="005B09F8">
        <w:rPr>
          <w:bCs/>
          <w:iCs/>
          <w:color w:val="000000"/>
        </w:rPr>
        <w:t>penegakan</w:t>
      </w:r>
      <w:proofErr w:type="spellEnd"/>
      <w:r w:rsidRPr="005B09F8">
        <w:rPr>
          <w:bCs/>
          <w:iCs/>
          <w:color w:val="000000"/>
        </w:rPr>
        <w:t xml:space="preserve"> </w:t>
      </w:r>
      <w:proofErr w:type="spellStart"/>
      <w:r w:rsidRPr="005B09F8">
        <w:rPr>
          <w:bCs/>
          <w:iCs/>
          <w:color w:val="000000"/>
        </w:rPr>
        <w:t>hukum</w:t>
      </w:r>
      <w:proofErr w:type="spellEnd"/>
      <w:r w:rsidRPr="005B09F8">
        <w:rPr>
          <w:bCs/>
          <w:iCs/>
          <w:color w:val="000000"/>
        </w:rPr>
        <w:t xml:space="preserve">, </w:t>
      </w:r>
      <w:proofErr w:type="spellStart"/>
      <w:r w:rsidRPr="005B09F8">
        <w:rPr>
          <w:bCs/>
          <w:iCs/>
          <w:color w:val="000000"/>
        </w:rPr>
        <w:t>maka</w:t>
      </w:r>
      <w:proofErr w:type="spellEnd"/>
      <w:r w:rsidRPr="005B09F8">
        <w:rPr>
          <w:bCs/>
          <w:iCs/>
          <w:color w:val="000000"/>
        </w:rPr>
        <w:t xml:space="preserve"> rasa </w:t>
      </w:r>
      <w:proofErr w:type="spellStart"/>
      <w:r w:rsidRPr="005B09F8">
        <w:rPr>
          <w:bCs/>
          <w:iCs/>
          <w:color w:val="000000"/>
        </w:rPr>
        <w:t>keadilan</w:t>
      </w:r>
      <w:proofErr w:type="spellEnd"/>
      <w:r w:rsidRPr="005B09F8">
        <w:rPr>
          <w:bCs/>
          <w:iCs/>
          <w:color w:val="000000"/>
        </w:rPr>
        <w:t xml:space="preserve"> </w:t>
      </w:r>
      <w:proofErr w:type="spellStart"/>
      <w:r w:rsidRPr="005B09F8">
        <w:rPr>
          <w:bCs/>
          <w:iCs/>
          <w:color w:val="000000"/>
        </w:rPr>
        <w:t>harus</w:t>
      </w:r>
      <w:proofErr w:type="spellEnd"/>
      <w:r w:rsidRPr="005B09F8">
        <w:rPr>
          <w:bCs/>
          <w:iCs/>
          <w:color w:val="000000"/>
        </w:rPr>
        <w:t xml:space="preserve"> </w:t>
      </w:r>
      <w:proofErr w:type="spellStart"/>
      <w:r w:rsidRPr="005B09F8">
        <w:rPr>
          <w:bCs/>
          <w:iCs/>
          <w:color w:val="000000"/>
        </w:rPr>
        <w:t>lebih</w:t>
      </w:r>
      <w:proofErr w:type="spellEnd"/>
      <w:r w:rsidRPr="005B09F8">
        <w:rPr>
          <w:bCs/>
          <w:iCs/>
          <w:color w:val="000000"/>
        </w:rPr>
        <w:t xml:space="preserve"> </w:t>
      </w:r>
      <w:proofErr w:type="spellStart"/>
      <w:r w:rsidRPr="005B09F8">
        <w:rPr>
          <w:bCs/>
          <w:iCs/>
          <w:color w:val="000000"/>
        </w:rPr>
        <w:t>diutamakan</w:t>
      </w:r>
      <w:proofErr w:type="spellEnd"/>
      <w:r w:rsidRPr="005B09F8">
        <w:rPr>
          <w:bCs/>
          <w:iCs/>
          <w:color w:val="000000"/>
        </w:rPr>
        <w:t xml:space="preserve">. </w:t>
      </w:r>
      <w:proofErr w:type="spellStart"/>
      <w:r w:rsidRPr="005B09F8">
        <w:rPr>
          <w:bCs/>
          <w:iCs/>
          <w:color w:val="000000"/>
        </w:rPr>
        <w:t>Sedangkan</w:t>
      </w:r>
      <w:proofErr w:type="spellEnd"/>
      <w:r w:rsidRPr="005B09F8">
        <w:rPr>
          <w:bCs/>
          <w:iCs/>
          <w:color w:val="000000"/>
        </w:rPr>
        <w:t xml:space="preserve"> </w:t>
      </w:r>
      <w:proofErr w:type="spellStart"/>
      <w:r w:rsidRPr="005B09F8">
        <w:rPr>
          <w:bCs/>
          <w:iCs/>
          <w:color w:val="000000"/>
        </w:rPr>
        <w:t>permasalahan</w:t>
      </w:r>
      <w:proofErr w:type="spellEnd"/>
      <w:r w:rsidRPr="005B09F8">
        <w:rPr>
          <w:bCs/>
          <w:iCs/>
          <w:color w:val="000000"/>
        </w:rPr>
        <w:t xml:space="preserve"> yang </w:t>
      </w:r>
      <w:proofErr w:type="spellStart"/>
      <w:r w:rsidRPr="005B09F8">
        <w:rPr>
          <w:bCs/>
          <w:iCs/>
          <w:color w:val="000000"/>
        </w:rPr>
        <w:t>timbul</w:t>
      </w:r>
      <w:proofErr w:type="spellEnd"/>
      <w:r w:rsidRPr="005B09F8">
        <w:rPr>
          <w:bCs/>
          <w:iCs/>
          <w:color w:val="000000"/>
        </w:rPr>
        <w:t xml:space="preserve"> </w:t>
      </w:r>
      <w:proofErr w:type="spellStart"/>
      <w:r w:rsidRPr="005B09F8">
        <w:rPr>
          <w:bCs/>
          <w:iCs/>
          <w:color w:val="000000"/>
        </w:rPr>
        <w:t>adanya</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112 </w:t>
      </w:r>
      <w:proofErr w:type="spellStart"/>
      <w:r w:rsidRPr="005B09F8">
        <w:rPr>
          <w:bCs/>
          <w:iCs/>
          <w:color w:val="000000"/>
        </w:rPr>
        <w:t>ayat</w:t>
      </w:r>
      <w:proofErr w:type="spellEnd"/>
      <w:r w:rsidRPr="005B09F8">
        <w:rPr>
          <w:bCs/>
          <w:iCs/>
          <w:color w:val="000000"/>
        </w:rPr>
        <w:t xml:space="preserve"> (1) </w:t>
      </w:r>
      <w:proofErr w:type="spellStart"/>
      <w:r w:rsidRPr="005B09F8">
        <w:rPr>
          <w:bCs/>
          <w:iCs/>
          <w:color w:val="000000"/>
        </w:rPr>
        <w:t>Undang-Undang</w:t>
      </w:r>
      <w:proofErr w:type="spellEnd"/>
      <w:r w:rsidRPr="005B09F8">
        <w:rPr>
          <w:bCs/>
          <w:iCs/>
          <w:color w:val="000000"/>
        </w:rPr>
        <w:t xml:space="preserve"> </w:t>
      </w:r>
      <w:proofErr w:type="spellStart"/>
      <w:r w:rsidRPr="005B09F8">
        <w:rPr>
          <w:bCs/>
          <w:iCs/>
          <w:color w:val="000000"/>
        </w:rPr>
        <w:t>Nomor</w:t>
      </w:r>
      <w:proofErr w:type="spellEnd"/>
      <w:r w:rsidRPr="005B09F8">
        <w:rPr>
          <w:bCs/>
          <w:iCs/>
          <w:color w:val="000000"/>
        </w:rPr>
        <w:t xml:space="preserve"> 35 </w:t>
      </w:r>
      <w:proofErr w:type="spellStart"/>
      <w:r w:rsidRPr="005B09F8">
        <w:rPr>
          <w:bCs/>
          <w:iCs/>
          <w:color w:val="000000"/>
        </w:rPr>
        <w:t>tahun</w:t>
      </w:r>
      <w:proofErr w:type="spellEnd"/>
      <w:r w:rsidRPr="005B09F8">
        <w:rPr>
          <w:bCs/>
          <w:iCs/>
          <w:color w:val="000000"/>
        </w:rPr>
        <w:t xml:space="preserve"> 2009 </w:t>
      </w:r>
      <w:proofErr w:type="spellStart"/>
      <w:r w:rsidRPr="005B09F8">
        <w:rPr>
          <w:bCs/>
          <w:iCs/>
          <w:color w:val="000000"/>
        </w:rPr>
        <w:t>antara</w:t>
      </w:r>
      <w:proofErr w:type="spellEnd"/>
      <w:r w:rsidRPr="005B09F8">
        <w:rPr>
          <w:bCs/>
          <w:iCs/>
          <w:color w:val="000000"/>
        </w:rPr>
        <w:t xml:space="preserve"> lain: a) Dapat </w:t>
      </w:r>
      <w:proofErr w:type="spellStart"/>
      <w:r w:rsidRPr="005B09F8">
        <w:rPr>
          <w:bCs/>
          <w:iCs/>
          <w:color w:val="000000"/>
        </w:rPr>
        <w:t>mengkriminalisasi</w:t>
      </w:r>
      <w:proofErr w:type="spellEnd"/>
      <w:r w:rsidRPr="005B09F8">
        <w:rPr>
          <w:bCs/>
          <w:iCs/>
          <w:color w:val="000000"/>
        </w:rPr>
        <w:t xml:space="preserve"> </w:t>
      </w:r>
      <w:proofErr w:type="spellStart"/>
      <w:r w:rsidRPr="005B09F8">
        <w:rPr>
          <w:bCs/>
          <w:iCs/>
          <w:color w:val="000000"/>
        </w:rPr>
        <w:t>pecandu</w:t>
      </w:r>
      <w:proofErr w:type="spellEnd"/>
      <w:r w:rsidRPr="005B09F8">
        <w:rPr>
          <w:bCs/>
          <w:iCs/>
          <w:color w:val="000000"/>
        </w:rPr>
        <w:t xml:space="preserve"> dan </w:t>
      </w:r>
      <w:proofErr w:type="spellStart"/>
      <w:r w:rsidRPr="005B09F8">
        <w:rPr>
          <w:bCs/>
          <w:iCs/>
          <w:color w:val="000000"/>
        </w:rPr>
        <w:t>penyalahguna</w:t>
      </w:r>
      <w:proofErr w:type="spellEnd"/>
      <w:r w:rsidRPr="005B09F8">
        <w:rPr>
          <w:bCs/>
          <w:iCs/>
          <w:color w:val="000000"/>
        </w:rPr>
        <w:t xml:space="preserve"> </w:t>
      </w:r>
      <w:proofErr w:type="spellStart"/>
      <w:r w:rsidRPr="005B09F8">
        <w:rPr>
          <w:bCs/>
          <w:iCs/>
          <w:color w:val="000000"/>
        </w:rPr>
        <w:t>narkotika</w:t>
      </w:r>
      <w:proofErr w:type="spellEnd"/>
      <w:r w:rsidRPr="005B09F8">
        <w:rPr>
          <w:bCs/>
          <w:iCs/>
          <w:color w:val="000000"/>
        </w:rPr>
        <w:t xml:space="preserve"> yang </w:t>
      </w:r>
      <w:proofErr w:type="spellStart"/>
      <w:r w:rsidRPr="005B09F8">
        <w:rPr>
          <w:bCs/>
          <w:iCs/>
          <w:color w:val="000000"/>
        </w:rPr>
        <w:t>seharusnya</w:t>
      </w:r>
      <w:proofErr w:type="spellEnd"/>
      <w:r w:rsidRPr="005B09F8">
        <w:rPr>
          <w:bCs/>
          <w:iCs/>
          <w:color w:val="000000"/>
        </w:rPr>
        <w:t xml:space="preserve"> </w:t>
      </w:r>
      <w:proofErr w:type="spellStart"/>
      <w:r w:rsidRPr="005B09F8">
        <w:rPr>
          <w:bCs/>
          <w:iCs/>
          <w:color w:val="000000"/>
        </w:rPr>
        <w:t>wajib</w:t>
      </w:r>
      <w:proofErr w:type="spellEnd"/>
      <w:r w:rsidRPr="005B09F8">
        <w:rPr>
          <w:bCs/>
          <w:iCs/>
          <w:color w:val="000000"/>
        </w:rPr>
        <w:t xml:space="preserve"> </w:t>
      </w:r>
      <w:proofErr w:type="spellStart"/>
      <w:r w:rsidRPr="005B09F8">
        <w:rPr>
          <w:bCs/>
          <w:iCs/>
          <w:color w:val="000000"/>
        </w:rPr>
        <w:t>diberikan</w:t>
      </w:r>
      <w:proofErr w:type="spellEnd"/>
      <w:r w:rsidRPr="005B09F8">
        <w:rPr>
          <w:bCs/>
          <w:iCs/>
          <w:color w:val="000000"/>
        </w:rPr>
        <w:t xml:space="preserve"> </w:t>
      </w:r>
      <w:proofErr w:type="spellStart"/>
      <w:r w:rsidRPr="005B09F8">
        <w:rPr>
          <w:bCs/>
          <w:iCs/>
          <w:color w:val="000000"/>
        </w:rPr>
        <w:t>hak</w:t>
      </w:r>
      <w:proofErr w:type="spellEnd"/>
      <w:r w:rsidRPr="005B09F8">
        <w:rPr>
          <w:bCs/>
          <w:iCs/>
          <w:color w:val="000000"/>
        </w:rPr>
        <w:t xml:space="preserve"> </w:t>
      </w:r>
      <w:proofErr w:type="spellStart"/>
      <w:r w:rsidRPr="005B09F8">
        <w:rPr>
          <w:bCs/>
          <w:iCs/>
          <w:color w:val="000000"/>
        </w:rPr>
        <w:t>rehabilitasi</w:t>
      </w:r>
      <w:proofErr w:type="spellEnd"/>
      <w:r w:rsidRPr="005B09F8">
        <w:rPr>
          <w:bCs/>
          <w:iCs/>
          <w:color w:val="000000"/>
        </w:rPr>
        <w:t xml:space="preserve">. </w:t>
      </w:r>
      <w:proofErr w:type="spellStart"/>
      <w:r w:rsidRPr="005B09F8">
        <w:rPr>
          <w:bCs/>
          <w:iCs/>
          <w:color w:val="000000"/>
        </w:rPr>
        <w:t>Dimaksudkan</w:t>
      </w:r>
      <w:proofErr w:type="spellEnd"/>
      <w:r w:rsidRPr="005B09F8">
        <w:rPr>
          <w:bCs/>
          <w:iCs/>
          <w:color w:val="000000"/>
        </w:rPr>
        <w:t xml:space="preserve"> di </w:t>
      </w:r>
      <w:proofErr w:type="spellStart"/>
      <w:r w:rsidRPr="005B09F8">
        <w:rPr>
          <w:bCs/>
          <w:iCs/>
          <w:color w:val="000000"/>
        </w:rPr>
        <w:t>sini</w:t>
      </w:r>
      <w:proofErr w:type="spellEnd"/>
      <w:r w:rsidRPr="005B09F8">
        <w:rPr>
          <w:bCs/>
          <w:iCs/>
          <w:color w:val="000000"/>
        </w:rPr>
        <w:t xml:space="preserve"> </w:t>
      </w:r>
      <w:proofErr w:type="spellStart"/>
      <w:r w:rsidRPr="005B09F8">
        <w:rPr>
          <w:bCs/>
          <w:iCs/>
          <w:color w:val="000000"/>
        </w:rPr>
        <w:t>adalah</w:t>
      </w:r>
      <w:proofErr w:type="spellEnd"/>
      <w:r w:rsidRPr="005B09F8">
        <w:rPr>
          <w:bCs/>
          <w:iCs/>
          <w:color w:val="000000"/>
        </w:rPr>
        <w:t xml:space="preserve"> </w:t>
      </w:r>
      <w:proofErr w:type="spellStart"/>
      <w:r w:rsidRPr="005B09F8">
        <w:rPr>
          <w:bCs/>
          <w:iCs/>
          <w:color w:val="000000"/>
        </w:rPr>
        <w:t>rentannya</w:t>
      </w:r>
      <w:proofErr w:type="spellEnd"/>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w:t>
      </w:r>
      <w:proofErr w:type="spellStart"/>
      <w:r w:rsidRPr="005B09F8">
        <w:rPr>
          <w:bCs/>
          <w:iCs/>
          <w:color w:val="000000"/>
        </w:rPr>
        <w:t>ini</w:t>
      </w:r>
      <w:proofErr w:type="spellEnd"/>
      <w:r w:rsidRPr="005B09F8">
        <w:rPr>
          <w:bCs/>
          <w:iCs/>
          <w:color w:val="000000"/>
        </w:rPr>
        <w:t xml:space="preserve"> </w:t>
      </w:r>
      <w:proofErr w:type="spellStart"/>
      <w:r w:rsidRPr="005B09F8">
        <w:rPr>
          <w:bCs/>
          <w:iCs/>
          <w:color w:val="000000"/>
        </w:rPr>
        <w:t>digunakan</w:t>
      </w:r>
      <w:proofErr w:type="spellEnd"/>
      <w:r w:rsidRPr="005B09F8">
        <w:rPr>
          <w:bCs/>
          <w:iCs/>
          <w:color w:val="000000"/>
        </w:rPr>
        <w:t xml:space="preserve"> </w:t>
      </w:r>
      <w:proofErr w:type="spellStart"/>
      <w:r w:rsidRPr="005B09F8">
        <w:rPr>
          <w:bCs/>
          <w:iCs/>
          <w:color w:val="000000"/>
        </w:rPr>
        <w:t>untuk</w:t>
      </w:r>
      <w:proofErr w:type="spellEnd"/>
      <w:r w:rsidRPr="005B09F8">
        <w:rPr>
          <w:bCs/>
          <w:iCs/>
          <w:color w:val="000000"/>
        </w:rPr>
        <w:t xml:space="preserve"> </w:t>
      </w:r>
      <w:proofErr w:type="spellStart"/>
      <w:r w:rsidRPr="005B09F8">
        <w:rPr>
          <w:bCs/>
          <w:iCs/>
          <w:color w:val="000000"/>
        </w:rPr>
        <w:t>mengkriminalisasi</w:t>
      </w:r>
      <w:proofErr w:type="spellEnd"/>
      <w:r w:rsidRPr="005B09F8">
        <w:rPr>
          <w:bCs/>
          <w:iCs/>
          <w:color w:val="000000"/>
        </w:rPr>
        <w:t xml:space="preserve"> orang-orang yang </w:t>
      </w:r>
      <w:proofErr w:type="spellStart"/>
      <w:r w:rsidRPr="005B09F8">
        <w:rPr>
          <w:bCs/>
          <w:iCs/>
          <w:color w:val="000000"/>
        </w:rPr>
        <w:t>sebetulnya</w:t>
      </w:r>
      <w:proofErr w:type="spellEnd"/>
      <w:r w:rsidRPr="005B09F8">
        <w:rPr>
          <w:bCs/>
          <w:iCs/>
          <w:color w:val="000000"/>
        </w:rPr>
        <w:t xml:space="preserve"> </w:t>
      </w:r>
      <w:proofErr w:type="spellStart"/>
      <w:r w:rsidRPr="005B09F8">
        <w:rPr>
          <w:bCs/>
          <w:iCs/>
          <w:color w:val="000000"/>
        </w:rPr>
        <w:t>tidak</w:t>
      </w:r>
      <w:proofErr w:type="spellEnd"/>
      <w:r w:rsidRPr="005B09F8">
        <w:rPr>
          <w:bCs/>
          <w:iCs/>
          <w:color w:val="000000"/>
        </w:rPr>
        <w:t xml:space="preserve"> </w:t>
      </w:r>
      <w:proofErr w:type="spellStart"/>
      <w:r w:rsidRPr="005B09F8">
        <w:rPr>
          <w:bCs/>
          <w:iCs/>
          <w:color w:val="000000"/>
        </w:rPr>
        <w:t>terlibat</w:t>
      </w:r>
      <w:proofErr w:type="spellEnd"/>
      <w:r w:rsidRPr="005B09F8">
        <w:rPr>
          <w:bCs/>
          <w:iCs/>
          <w:color w:val="000000"/>
        </w:rPr>
        <w:t xml:space="preserve"> </w:t>
      </w:r>
      <w:proofErr w:type="spellStart"/>
      <w:r w:rsidRPr="005B09F8">
        <w:rPr>
          <w:bCs/>
          <w:iCs/>
          <w:color w:val="000000"/>
        </w:rPr>
        <w:t>dalam</w:t>
      </w:r>
      <w:proofErr w:type="spellEnd"/>
      <w:r w:rsidRPr="005B09F8">
        <w:rPr>
          <w:bCs/>
          <w:iCs/>
          <w:color w:val="000000"/>
        </w:rPr>
        <w:t xml:space="preserve"> </w:t>
      </w:r>
      <w:proofErr w:type="spellStart"/>
      <w:r w:rsidRPr="005B09F8">
        <w:rPr>
          <w:bCs/>
          <w:iCs/>
          <w:color w:val="000000"/>
        </w:rPr>
        <w:t>tindak</w:t>
      </w:r>
      <w:proofErr w:type="spellEnd"/>
      <w:r w:rsidRPr="005B09F8">
        <w:rPr>
          <w:bCs/>
          <w:iCs/>
          <w:color w:val="000000"/>
        </w:rPr>
        <w:t xml:space="preserve"> </w:t>
      </w:r>
      <w:proofErr w:type="spellStart"/>
      <w:r w:rsidRPr="005B09F8">
        <w:rPr>
          <w:bCs/>
          <w:iCs/>
          <w:color w:val="000000"/>
        </w:rPr>
        <w:t>pidana</w:t>
      </w:r>
      <w:proofErr w:type="spellEnd"/>
      <w:r w:rsidRPr="005B09F8">
        <w:rPr>
          <w:bCs/>
          <w:iCs/>
          <w:color w:val="000000"/>
        </w:rPr>
        <w:t xml:space="preserve"> </w:t>
      </w:r>
      <w:proofErr w:type="spellStart"/>
      <w:r w:rsidRPr="005B09F8">
        <w:rPr>
          <w:bCs/>
          <w:iCs/>
          <w:color w:val="000000"/>
        </w:rPr>
        <w:t>tapi</w:t>
      </w:r>
      <w:proofErr w:type="spellEnd"/>
      <w:r w:rsidRPr="005B09F8">
        <w:rPr>
          <w:bCs/>
          <w:iCs/>
          <w:color w:val="000000"/>
        </w:rPr>
        <w:t xml:space="preserve"> di </w:t>
      </w:r>
      <w:proofErr w:type="spellStart"/>
      <w:r w:rsidRPr="005B09F8">
        <w:rPr>
          <w:bCs/>
          <w:iCs/>
          <w:color w:val="000000"/>
        </w:rPr>
        <w:t>buat</w:t>
      </w:r>
      <w:proofErr w:type="spellEnd"/>
      <w:r w:rsidRPr="005B09F8">
        <w:rPr>
          <w:bCs/>
          <w:iCs/>
          <w:color w:val="000000"/>
        </w:rPr>
        <w:t xml:space="preserve"> </w:t>
      </w:r>
      <w:proofErr w:type="spellStart"/>
      <w:r w:rsidRPr="005B09F8">
        <w:rPr>
          <w:bCs/>
          <w:iCs/>
          <w:color w:val="000000"/>
        </w:rPr>
        <w:t>rekayasa</w:t>
      </w:r>
      <w:proofErr w:type="spellEnd"/>
      <w:r w:rsidRPr="005B09F8">
        <w:rPr>
          <w:bCs/>
          <w:iCs/>
          <w:color w:val="000000"/>
        </w:rPr>
        <w:t xml:space="preserve"> </w:t>
      </w:r>
      <w:proofErr w:type="spellStart"/>
      <w:r w:rsidRPr="005B09F8">
        <w:rPr>
          <w:bCs/>
          <w:iCs/>
          <w:color w:val="000000"/>
        </w:rPr>
        <w:t>kasus</w:t>
      </w:r>
      <w:proofErr w:type="spellEnd"/>
      <w:r w:rsidRPr="005B09F8">
        <w:rPr>
          <w:bCs/>
          <w:iCs/>
          <w:color w:val="000000"/>
        </w:rPr>
        <w:t xml:space="preserve"> </w:t>
      </w:r>
      <w:proofErr w:type="spellStart"/>
      <w:r w:rsidRPr="005B09F8">
        <w:rPr>
          <w:bCs/>
          <w:iCs/>
          <w:color w:val="000000"/>
        </w:rPr>
        <w:t>seolah-olah</w:t>
      </w:r>
      <w:proofErr w:type="spellEnd"/>
      <w:r w:rsidRPr="005B09F8">
        <w:rPr>
          <w:bCs/>
          <w:iCs/>
          <w:color w:val="000000"/>
        </w:rPr>
        <w:t xml:space="preserve"> </w:t>
      </w:r>
      <w:proofErr w:type="spellStart"/>
      <w:r w:rsidRPr="005B09F8">
        <w:rPr>
          <w:bCs/>
          <w:iCs/>
          <w:color w:val="000000"/>
        </w:rPr>
        <w:t>dia</w:t>
      </w:r>
      <w:proofErr w:type="spellEnd"/>
      <w:r w:rsidRPr="005B09F8">
        <w:rPr>
          <w:bCs/>
          <w:iCs/>
          <w:color w:val="000000"/>
        </w:rPr>
        <w:t xml:space="preserve"> </w:t>
      </w:r>
      <w:proofErr w:type="spellStart"/>
      <w:r w:rsidRPr="005B09F8">
        <w:rPr>
          <w:bCs/>
          <w:iCs/>
          <w:color w:val="000000"/>
        </w:rPr>
        <w:t>membawa</w:t>
      </w:r>
      <w:proofErr w:type="spellEnd"/>
      <w:r w:rsidRPr="005B09F8">
        <w:rPr>
          <w:bCs/>
          <w:iCs/>
          <w:color w:val="000000"/>
        </w:rPr>
        <w:t xml:space="preserve"> </w:t>
      </w:r>
      <w:proofErr w:type="spellStart"/>
      <w:r w:rsidRPr="005B09F8">
        <w:rPr>
          <w:bCs/>
          <w:iCs/>
          <w:color w:val="000000"/>
        </w:rPr>
        <w:t>atau</w:t>
      </w:r>
      <w:proofErr w:type="spellEnd"/>
      <w:r w:rsidRPr="005B09F8">
        <w:rPr>
          <w:bCs/>
          <w:iCs/>
          <w:color w:val="000000"/>
        </w:rPr>
        <w:t xml:space="preserve"> </w:t>
      </w:r>
      <w:proofErr w:type="spellStart"/>
      <w:r w:rsidRPr="005B09F8">
        <w:rPr>
          <w:bCs/>
          <w:iCs/>
          <w:color w:val="000000"/>
        </w:rPr>
        <w:t>menguasai</w:t>
      </w:r>
      <w:proofErr w:type="spellEnd"/>
      <w:r w:rsidRPr="005B09F8">
        <w:rPr>
          <w:bCs/>
          <w:iCs/>
          <w:color w:val="000000"/>
        </w:rPr>
        <w:t xml:space="preserve"> </w:t>
      </w:r>
      <w:proofErr w:type="spellStart"/>
      <w:r w:rsidRPr="005B09F8">
        <w:rPr>
          <w:bCs/>
          <w:iCs/>
          <w:color w:val="000000"/>
        </w:rPr>
        <w:t>narkotika</w:t>
      </w:r>
      <w:proofErr w:type="spellEnd"/>
      <w:r w:rsidRPr="005B09F8">
        <w:rPr>
          <w:bCs/>
          <w:iCs/>
          <w:color w:val="000000"/>
        </w:rPr>
        <w:t>.</w:t>
      </w:r>
    </w:p>
    <w:p w14:paraId="753E530A" w14:textId="77777777" w:rsidR="005B09F8" w:rsidRPr="005B09F8" w:rsidRDefault="005B09F8" w:rsidP="005B09F8">
      <w:pPr>
        <w:pBdr>
          <w:top w:val="nil"/>
          <w:left w:val="nil"/>
          <w:bottom w:val="nil"/>
          <w:right w:val="nil"/>
          <w:between w:val="nil"/>
        </w:pBdr>
        <w:spacing w:line="240" w:lineRule="auto"/>
        <w:ind w:leftChars="0" w:left="1440" w:firstLineChars="0" w:hanging="1441"/>
        <w:jc w:val="both"/>
        <w:rPr>
          <w:bCs/>
          <w:iCs/>
          <w:color w:val="000000"/>
        </w:rPr>
      </w:pPr>
    </w:p>
    <w:p w14:paraId="28496F88" w14:textId="2FC0A88D" w:rsidR="00A03A9F" w:rsidRPr="00F82F20" w:rsidRDefault="005B09F8" w:rsidP="005B09F8">
      <w:pPr>
        <w:pBdr>
          <w:top w:val="nil"/>
          <w:left w:val="nil"/>
          <w:bottom w:val="nil"/>
          <w:right w:val="nil"/>
          <w:between w:val="nil"/>
        </w:pBdr>
        <w:spacing w:line="240" w:lineRule="auto"/>
        <w:ind w:leftChars="0" w:left="1440" w:firstLineChars="0" w:hanging="1441"/>
        <w:jc w:val="both"/>
        <w:rPr>
          <w:bCs/>
          <w:iCs/>
          <w:color w:val="000000"/>
        </w:rPr>
      </w:pPr>
      <w:r w:rsidRPr="005B09F8">
        <w:rPr>
          <w:b/>
          <w:iCs/>
          <w:color w:val="000000"/>
        </w:rPr>
        <w:t xml:space="preserve">Kata </w:t>
      </w:r>
      <w:proofErr w:type="spellStart"/>
      <w:r w:rsidRPr="005B09F8">
        <w:rPr>
          <w:b/>
          <w:iCs/>
          <w:color w:val="000000"/>
        </w:rPr>
        <w:t>Kunci</w:t>
      </w:r>
      <w:proofErr w:type="spellEnd"/>
      <w:r w:rsidRPr="005B09F8">
        <w:rPr>
          <w:b/>
          <w:iCs/>
          <w:color w:val="000000"/>
        </w:rPr>
        <w:t>:</w:t>
      </w:r>
      <w:r w:rsidRPr="005B09F8">
        <w:rPr>
          <w:bCs/>
          <w:iCs/>
          <w:color w:val="000000"/>
        </w:rPr>
        <w:t xml:space="preserve">  </w:t>
      </w:r>
      <w:proofErr w:type="spellStart"/>
      <w:r w:rsidRPr="005B09F8">
        <w:rPr>
          <w:bCs/>
          <w:iCs/>
          <w:color w:val="000000"/>
        </w:rPr>
        <w:t>Tindak</w:t>
      </w:r>
      <w:proofErr w:type="spellEnd"/>
      <w:r w:rsidRPr="005B09F8">
        <w:rPr>
          <w:bCs/>
          <w:iCs/>
          <w:color w:val="000000"/>
        </w:rPr>
        <w:t xml:space="preserve"> </w:t>
      </w:r>
      <w:proofErr w:type="spellStart"/>
      <w:r w:rsidRPr="005B09F8">
        <w:rPr>
          <w:bCs/>
          <w:iCs/>
          <w:color w:val="000000"/>
        </w:rPr>
        <w:t>Pidana</w:t>
      </w:r>
      <w:proofErr w:type="spellEnd"/>
      <w:r w:rsidRPr="005B09F8">
        <w:rPr>
          <w:bCs/>
          <w:iCs/>
          <w:color w:val="000000"/>
        </w:rPr>
        <w:t xml:space="preserve"> </w:t>
      </w:r>
      <w:proofErr w:type="spellStart"/>
      <w:r w:rsidRPr="005B09F8">
        <w:rPr>
          <w:bCs/>
          <w:iCs/>
          <w:color w:val="000000"/>
        </w:rPr>
        <w:t>Narkotika</w:t>
      </w:r>
      <w:proofErr w:type="spellEnd"/>
      <w:r>
        <w:rPr>
          <w:bCs/>
          <w:iCs/>
          <w:color w:val="000000"/>
        </w:rPr>
        <w:t>;</w:t>
      </w:r>
      <w:r w:rsidRPr="005B09F8">
        <w:rPr>
          <w:bCs/>
          <w:iCs/>
          <w:color w:val="000000"/>
        </w:rPr>
        <w:t xml:space="preserve"> </w:t>
      </w:r>
      <w:proofErr w:type="spellStart"/>
      <w:r w:rsidRPr="005B09F8">
        <w:rPr>
          <w:bCs/>
          <w:iCs/>
          <w:color w:val="000000"/>
        </w:rPr>
        <w:t>Pasal</w:t>
      </w:r>
      <w:proofErr w:type="spellEnd"/>
      <w:r w:rsidRPr="005B09F8">
        <w:rPr>
          <w:bCs/>
          <w:iCs/>
          <w:color w:val="000000"/>
        </w:rPr>
        <w:t xml:space="preserve"> 112 Ayat</w:t>
      </w:r>
      <w:r>
        <w:rPr>
          <w:bCs/>
          <w:iCs/>
          <w:color w:val="000000"/>
        </w:rPr>
        <w:t xml:space="preserve"> </w:t>
      </w:r>
      <w:r w:rsidRPr="005B09F8">
        <w:rPr>
          <w:bCs/>
          <w:iCs/>
          <w:color w:val="000000"/>
        </w:rPr>
        <w:t xml:space="preserve">(1) </w:t>
      </w:r>
      <w:r w:rsidRPr="005B09F8">
        <w:rPr>
          <w:bCs/>
          <w:iCs/>
          <w:color w:val="000000"/>
        </w:rPr>
        <w:t xml:space="preserve">UU </w:t>
      </w:r>
      <w:proofErr w:type="spellStart"/>
      <w:r w:rsidRPr="005B09F8">
        <w:rPr>
          <w:bCs/>
          <w:iCs/>
          <w:color w:val="000000"/>
        </w:rPr>
        <w:t>Narkotika</w:t>
      </w:r>
      <w:proofErr w:type="spellEnd"/>
    </w:p>
    <w:p w14:paraId="40AB8B16" w14:textId="77777777" w:rsidR="00A8546B" w:rsidRDefault="00A8546B" w:rsidP="00A8546B">
      <w:pPr>
        <w:pBdr>
          <w:top w:val="nil"/>
          <w:left w:val="nil"/>
          <w:bottom w:val="nil"/>
          <w:right w:val="nil"/>
          <w:between w:val="nil"/>
        </w:pBdr>
        <w:spacing w:line="276" w:lineRule="auto"/>
        <w:ind w:leftChars="0" w:left="0" w:firstLineChars="0" w:firstLine="0"/>
        <w:jc w:val="both"/>
        <w:rPr>
          <w:color w:val="000000"/>
        </w:rPr>
      </w:pPr>
    </w:p>
    <w:p w14:paraId="3BBE38A5" w14:textId="585F9E86" w:rsidR="00F82F20" w:rsidRDefault="00F82F20" w:rsidP="00A8546B">
      <w:pPr>
        <w:pBdr>
          <w:top w:val="nil"/>
          <w:left w:val="nil"/>
          <w:bottom w:val="nil"/>
          <w:right w:val="nil"/>
          <w:between w:val="nil"/>
        </w:pBdr>
        <w:spacing w:line="276" w:lineRule="auto"/>
        <w:ind w:leftChars="0" w:left="0" w:firstLineChars="0" w:firstLine="0"/>
        <w:jc w:val="both"/>
        <w:rPr>
          <w:b/>
          <w:bCs/>
          <w:i/>
          <w:iCs/>
          <w:color w:val="000000"/>
        </w:rPr>
      </w:pPr>
      <w:r w:rsidRPr="00F82F20">
        <w:rPr>
          <w:b/>
          <w:bCs/>
          <w:i/>
          <w:iCs/>
          <w:color w:val="000000"/>
        </w:rPr>
        <w:t>Abstract</w:t>
      </w:r>
    </w:p>
    <w:p w14:paraId="0AEFBF5E" w14:textId="1746F959" w:rsidR="0028650C" w:rsidRPr="0028650C" w:rsidRDefault="005B09F8" w:rsidP="0028650C">
      <w:pPr>
        <w:ind w:leftChars="0" w:left="538" w:firstLineChars="0" w:firstLine="0"/>
        <w:jc w:val="both"/>
        <w:rPr>
          <w:i/>
          <w:iCs/>
          <w:color w:val="000000"/>
        </w:rPr>
      </w:pPr>
      <w:r w:rsidRPr="005B09F8">
        <w:rPr>
          <w:i/>
          <w:iCs/>
          <w:color w:val="000000"/>
        </w:rPr>
        <w:t xml:space="preserve">A more crucial problem which is also the main topic of discussion in this research is the provisions of other articles whose impact may be to close the opportunity for medical rehabilitation for narcotics addicts and abusers, namely the provisions in Article 112 paragraph (1) of Law no. 35 of 2009. Example of the case of Central </w:t>
      </w:r>
      <w:r w:rsidRPr="005B09F8">
        <w:rPr>
          <w:i/>
          <w:iCs/>
          <w:color w:val="000000"/>
        </w:rPr>
        <w:lastRenderedPageBreak/>
        <w:t>Jakarta District Court Decision Number 51/</w:t>
      </w:r>
      <w:proofErr w:type="spellStart"/>
      <w:r w:rsidRPr="005B09F8">
        <w:rPr>
          <w:i/>
          <w:iCs/>
          <w:color w:val="000000"/>
        </w:rPr>
        <w:t>Pid.Sus</w:t>
      </w:r>
      <w:proofErr w:type="spellEnd"/>
      <w:r w:rsidRPr="005B09F8">
        <w:rPr>
          <w:i/>
          <w:iCs/>
          <w:color w:val="000000"/>
        </w:rPr>
        <w:t xml:space="preserve">/2022/PN </w:t>
      </w:r>
      <w:proofErr w:type="spellStart"/>
      <w:r w:rsidRPr="005B09F8">
        <w:rPr>
          <w:i/>
          <w:iCs/>
          <w:color w:val="000000"/>
        </w:rPr>
        <w:t>Jkt.Pst</w:t>
      </w:r>
      <w:proofErr w:type="spellEnd"/>
      <w:r w:rsidRPr="005B09F8">
        <w:rPr>
          <w:i/>
          <w:iCs/>
          <w:color w:val="000000"/>
        </w:rPr>
        <w:t>, related to Article 112 paragraph (1). The research method used is the normative juridical method, namely research that prioritizes library data, namely research on secondary data. This secondary data can be in the form of primary, secondary or tertiary legal materials. This research includes research regarding the positive legal provisions in force in Indonesia relating to criminal liability for perpetrators of criminal acts which are threatened with Article 112 paragraph (1) of Law Number 35 of 2009 concerning Narcotics. Based on the research results, the author concludes that the rationale for the establishment of Article 112 paragraph (1) of Law Number 35 of 2009 concerning Narcotics, is not a denial of the principle of legality) in principle it is to realize justice for the defendant and the community. And if there is a conflict between justice and law enforcement, then the sense of justice must take priority. Meanwhile, the problems that arise from Article 112 paragraph (1) of Law Number 35 of 2009 include: a) It can criminalize drug addicts and abusers who should be given the right to rehabilitation. What is meant here is the vulnerability of this article being used to criminalize people who are not actually involved in criminal acts but whose cases are fabricated as if they were carrying or controlling narcotics.</w:t>
      </w:r>
    </w:p>
    <w:p w14:paraId="2A8D316C" w14:textId="77777777" w:rsidR="0028650C" w:rsidRPr="0028650C" w:rsidRDefault="0028650C" w:rsidP="0028650C">
      <w:pPr>
        <w:ind w:left="0" w:hanging="2"/>
        <w:rPr>
          <w:i/>
          <w:iCs/>
          <w:color w:val="000000"/>
        </w:rPr>
      </w:pPr>
    </w:p>
    <w:p w14:paraId="0D7E4F47" w14:textId="791D0D3A" w:rsidR="00F82F20" w:rsidRDefault="0028650C" w:rsidP="0028650C">
      <w:pPr>
        <w:ind w:left="0" w:hanging="2"/>
        <w:rPr>
          <w:i/>
          <w:iCs/>
          <w:color w:val="000000"/>
        </w:rPr>
      </w:pPr>
      <w:r w:rsidRPr="0028650C">
        <w:rPr>
          <w:b/>
          <w:bCs/>
          <w:i/>
          <w:iCs/>
          <w:color w:val="000000"/>
        </w:rPr>
        <w:t>Keywords:</w:t>
      </w:r>
      <w:r w:rsidRPr="0028650C">
        <w:rPr>
          <w:i/>
          <w:iCs/>
          <w:color w:val="000000"/>
        </w:rPr>
        <w:t xml:space="preserve"> </w:t>
      </w:r>
      <w:r w:rsidR="005B09F8" w:rsidRPr="005B09F8">
        <w:rPr>
          <w:i/>
          <w:iCs/>
          <w:color w:val="000000"/>
        </w:rPr>
        <w:t>Narcotics Crime; Article 112 Paragraph (1) of the Narcotics Law</w:t>
      </w:r>
      <w:r>
        <w:rPr>
          <w:i/>
          <w:iCs/>
          <w:color w:val="000000"/>
        </w:rPr>
        <w:t>.</w:t>
      </w:r>
    </w:p>
    <w:p w14:paraId="433A61EA" w14:textId="77777777" w:rsidR="00F82F20" w:rsidRPr="00F82F20" w:rsidRDefault="00F82F20" w:rsidP="00F82F20">
      <w:pPr>
        <w:pBdr>
          <w:top w:val="nil"/>
          <w:left w:val="nil"/>
          <w:bottom w:val="nil"/>
          <w:right w:val="nil"/>
          <w:between w:val="nil"/>
        </w:pBdr>
        <w:spacing w:line="276" w:lineRule="auto"/>
        <w:ind w:leftChars="0" w:left="1170" w:firstLineChars="0" w:hanging="1170"/>
        <w:jc w:val="both"/>
        <w:rPr>
          <w:i/>
          <w:iCs/>
          <w:color w:val="000000"/>
        </w:rPr>
      </w:pPr>
    </w:p>
    <w:p w14:paraId="1003AE93" w14:textId="441DF6D9" w:rsidR="00A03A9F" w:rsidRDefault="00EA0992" w:rsidP="00A8546B">
      <w:pPr>
        <w:pBdr>
          <w:top w:val="nil"/>
          <w:left w:val="nil"/>
          <w:bottom w:val="nil"/>
          <w:right w:val="nil"/>
          <w:between w:val="nil"/>
        </w:pBdr>
        <w:spacing w:line="276" w:lineRule="auto"/>
        <w:ind w:leftChars="0" w:left="0" w:firstLineChars="0" w:firstLine="0"/>
        <w:jc w:val="both"/>
        <w:rPr>
          <w:color w:val="000000"/>
        </w:rPr>
      </w:pPr>
      <w:proofErr w:type="spellStart"/>
      <w:r>
        <w:rPr>
          <w:b/>
          <w:color w:val="000000"/>
        </w:rPr>
        <w:t>Pendahuluan</w:t>
      </w:r>
      <w:proofErr w:type="spellEnd"/>
    </w:p>
    <w:p w14:paraId="493B862C" w14:textId="3AC79701" w:rsidR="00972BC5" w:rsidRDefault="005B09F8" w:rsidP="00105817">
      <w:pPr>
        <w:pBdr>
          <w:top w:val="nil"/>
          <w:left w:val="nil"/>
          <w:bottom w:val="nil"/>
          <w:right w:val="nil"/>
          <w:between w:val="nil"/>
        </w:pBdr>
        <w:spacing w:line="276" w:lineRule="auto"/>
        <w:ind w:leftChars="0" w:left="0" w:firstLineChars="0" w:firstLine="720"/>
        <w:jc w:val="both"/>
        <w:rPr>
          <w:bCs/>
          <w:color w:val="000000"/>
        </w:rPr>
      </w:pPr>
      <w:proofErr w:type="spellStart"/>
      <w:r w:rsidRPr="005B09F8">
        <w:rPr>
          <w:bCs/>
          <w:color w:val="000000"/>
        </w:rPr>
        <w:t>Peredaran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di Indonesia pun </w:t>
      </w:r>
      <w:proofErr w:type="spellStart"/>
      <w:r w:rsidRPr="005B09F8">
        <w:rPr>
          <w:bCs/>
          <w:color w:val="000000"/>
        </w:rPr>
        <w:t>terus</w:t>
      </w:r>
      <w:proofErr w:type="spellEnd"/>
      <w:r w:rsidRPr="005B09F8">
        <w:rPr>
          <w:bCs/>
          <w:color w:val="000000"/>
        </w:rPr>
        <w:t xml:space="preserve"> </w:t>
      </w:r>
      <w:proofErr w:type="spellStart"/>
      <w:r w:rsidRPr="005B09F8">
        <w:rPr>
          <w:bCs/>
          <w:color w:val="000000"/>
        </w:rPr>
        <w:t>meningkat</w:t>
      </w:r>
      <w:proofErr w:type="spellEnd"/>
      <w:r w:rsidRPr="005B09F8">
        <w:rPr>
          <w:bCs/>
          <w:color w:val="000000"/>
        </w:rPr>
        <w:t xml:space="preserve">. </w:t>
      </w:r>
      <w:proofErr w:type="spellStart"/>
      <w:r w:rsidRPr="005B09F8">
        <w:rPr>
          <w:bCs/>
          <w:color w:val="000000"/>
        </w:rPr>
        <w:t>Sebagai</w:t>
      </w:r>
      <w:proofErr w:type="spellEnd"/>
      <w:r w:rsidRPr="005B09F8">
        <w:rPr>
          <w:bCs/>
          <w:color w:val="000000"/>
        </w:rPr>
        <w:t xml:space="preserve"> negara </w:t>
      </w:r>
      <w:proofErr w:type="spellStart"/>
      <w:r w:rsidRPr="005B09F8">
        <w:rPr>
          <w:bCs/>
          <w:color w:val="000000"/>
        </w:rPr>
        <w:t>maritim</w:t>
      </w:r>
      <w:proofErr w:type="spellEnd"/>
      <w:r w:rsidRPr="005B09F8">
        <w:rPr>
          <w:bCs/>
          <w:color w:val="000000"/>
        </w:rPr>
        <w:t xml:space="preserve">, Indonesia </w:t>
      </w:r>
      <w:proofErr w:type="spellStart"/>
      <w:r w:rsidRPr="005B09F8">
        <w:rPr>
          <w:bCs/>
          <w:color w:val="000000"/>
        </w:rPr>
        <w:t>merupakan</w:t>
      </w:r>
      <w:proofErr w:type="spellEnd"/>
      <w:r w:rsidRPr="005B09F8">
        <w:rPr>
          <w:bCs/>
          <w:color w:val="000000"/>
        </w:rPr>
        <w:t xml:space="preserve"> </w:t>
      </w:r>
      <w:proofErr w:type="spellStart"/>
      <w:r w:rsidRPr="005B09F8">
        <w:rPr>
          <w:bCs/>
          <w:color w:val="000000"/>
        </w:rPr>
        <w:t>surga</w:t>
      </w:r>
      <w:proofErr w:type="spellEnd"/>
      <w:r w:rsidRPr="005B09F8">
        <w:rPr>
          <w:bCs/>
          <w:color w:val="000000"/>
        </w:rPr>
        <w:t xml:space="preserve"> </w:t>
      </w:r>
      <w:proofErr w:type="spellStart"/>
      <w:r w:rsidRPr="005B09F8">
        <w:rPr>
          <w:bCs/>
          <w:color w:val="000000"/>
        </w:rPr>
        <w:t>bagi</w:t>
      </w:r>
      <w:proofErr w:type="spellEnd"/>
      <w:r w:rsidRPr="005B09F8">
        <w:rPr>
          <w:bCs/>
          <w:color w:val="000000"/>
        </w:rPr>
        <w:t xml:space="preserve"> </w:t>
      </w:r>
      <w:proofErr w:type="spellStart"/>
      <w:r w:rsidRPr="005B09F8">
        <w:rPr>
          <w:bCs/>
          <w:color w:val="000000"/>
        </w:rPr>
        <w:t>peredaran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dan </w:t>
      </w:r>
      <w:proofErr w:type="spellStart"/>
      <w:r w:rsidRPr="005B09F8">
        <w:rPr>
          <w:bCs/>
          <w:color w:val="000000"/>
        </w:rPr>
        <w:t>obat-obatan</w:t>
      </w:r>
      <w:proofErr w:type="spellEnd"/>
      <w:r w:rsidRPr="005B09F8">
        <w:rPr>
          <w:bCs/>
          <w:color w:val="000000"/>
        </w:rPr>
        <w:t xml:space="preserve"> </w:t>
      </w:r>
      <w:proofErr w:type="spellStart"/>
      <w:r w:rsidRPr="005B09F8">
        <w:rPr>
          <w:bCs/>
          <w:color w:val="000000"/>
        </w:rPr>
        <w:t>terlarang</w:t>
      </w:r>
      <w:proofErr w:type="spellEnd"/>
      <w:r w:rsidRPr="005B09F8">
        <w:rPr>
          <w:bCs/>
          <w:color w:val="000000"/>
        </w:rPr>
        <w:t xml:space="preserve"> </w:t>
      </w:r>
      <w:proofErr w:type="spellStart"/>
      <w:r w:rsidRPr="005B09F8">
        <w:rPr>
          <w:bCs/>
          <w:color w:val="000000"/>
        </w:rPr>
        <w:t>lainnya</w:t>
      </w:r>
      <w:proofErr w:type="spellEnd"/>
      <w:r w:rsidRPr="005B09F8">
        <w:rPr>
          <w:bCs/>
          <w:color w:val="000000"/>
        </w:rPr>
        <w:t xml:space="preserve"> </w:t>
      </w:r>
      <w:proofErr w:type="spellStart"/>
      <w:r w:rsidRPr="005B09F8">
        <w:rPr>
          <w:bCs/>
          <w:color w:val="000000"/>
        </w:rPr>
        <w:t>karena</w:t>
      </w:r>
      <w:proofErr w:type="spellEnd"/>
      <w:r w:rsidRPr="005B09F8">
        <w:rPr>
          <w:bCs/>
          <w:color w:val="000000"/>
        </w:rPr>
        <w:t xml:space="preserve"> </w:t>
      </w:r>
      <w:proofErr w:type="spellStart"/>
      <w:r w:rsidRPr="005B09F8">
        <w:rPr>
          <w:bCs/>
          <w:color w:val="000000"/>
        </w:rPr>
        <w:t>sebagian</w:t>
      </w:r>
      <w:proofErr w:type="spellEnd"/>
      <w:r w:rsidRPr="005B09F8">
        <w:rPr>
          <w:bCs/>
          <w:color w:val="000000"/>
        </w:rPr>
        <w:t xml:space="preserve"> </w:t>
      </w:r>
      <w:proofErr w:type="spellStart"/>
      <w:r w:rsidRPr="005B09F8">
        <w:rPr>
          <w:bCs/>
          <w:color w:val="000000"/>
        </w:rPr>
        <w:t>besar</w:t>
      </w:r>
      <w:proofErr w:type="spellEnd"/>
      <w:r w:rsidRPr="005B09F8">
        <w:rPr>
          <w:bCs/>
          <w:color w:val="000000"/>
        </w:rPr>
        <w:t xml:space="preserve"> </w:t>
      </w:r>
      <w:proofErr w:type="spellStart"/>
      <w:r w:rsidRPr="005B09F8">
        <w:rPr>
          <w:bCs/>
          <w:color w:val="000000"/>
        </w:rPr>
        <w:t>penyelundupan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dilakukan</w:t>
      </w:r>
      <w:proofErr w:type="spellEnd"/>
      <w:r w:rsidRPr="005B09F8">
        <w:rPr>
          <w:bCs/>
          <w:color w:val="000000"/>
        </w:rPr>
        <w:t xml:space="preserve"> </w:t>
      </w:r>
      <w:proofErr w:type="spellStart"/>
      <w:r w:rsidRPr="005B09F8">
        <w:rPr>
          <w:bCs/>
          <w:color w:val="000000"/>
        </w:rPr>
        <w:t>melalui</w:t>
      </w:r>
      <w:proofErr w:type="spellEnd"/>
      <w:r w:rsidRPr="005B09F8">
        <w:rPr>
          <w:bCs/>
          <w:color w:val="000000"/>
        </w:rPr>
        <w:t xml:space="preserve"> </w:t>
      </w:r>
      <w:proofErr w:type="spellStart"/>
      <w:r w:rsidRPr="005B09F8">
        <w:rPr>
          <w:bCs/>
          <w:color w:val="000000"/>
        </w:rPr>
        <w:t>jalur</w:t>
      </w:r>
      <w:proofErr w:type="spellEnd"/>
      <w:r w:rsidRPr="005B09F8">
        <w:rPr>
          <w:bCs/>
          <w:color w:val="000000"/>
        </w:rPr>
        <w:t xml:space="preserve"> </w:t>
      </w:r>
      <w:proofErr w:type="spellStart"/>
      <w:r w:rsidRPr="005B09F8">
        <w:rPr>
          <w:bCs/>
          <w:color w:val="000000"/>
        </w:rPr>
        <w:t>laut</w:t>
      </w:r>
      <w:proofErr w:type="spellEnd"/>
      <w:r w:rsidRPr="005B09F8">
        <w:rPr>
          <w:bCs/>
          <w:color w:val="000000"/>
        </w:rPr>
        <w:t xml:space="preserve">. Selain </w:t>
      </w:r>
      <w:proofErr w:type="spellStart"/>
      <w:r w:rsidRPr="005B09F8">
        <w:rPr>
          <w:bCs/>
          <w:color w:val="000000"/>
        </w:rPr>
        <w:t>itu</w:t>
      </w:r>
      <w:proofErr w:type="spellEnd"/>
      <w:r w:rsidRPr="005B09F8">
        <w:rPr>
          <w:bCs/>
          <w:color w:val="000000"/>
        </w:rPr>
        <w:t xml:space="preserve"> juga </w:t>
      </w:r>
      <w:proofErr w:type="spellStart"/>
      <w:r w:rsidRPr="005B09F8">
        <w:rPr>
          <w:bCs/>
          <w:color w:val="000000"/>
        </w:rPr>
        <w:t>karena</w:t>
      </w:r>
      <w:proofErr w:type="spellEnd"/>
      <w:r w:rsidRPr="005B09F8">
        <w:rPr>
          <w:bCs/>
          <w:color w:val="000000"/>
        </w:rPr>
        <w:t xml:space="preserve"> Indonesia </w:t>
      </w:r>
      <w:proofErr w:type="spellStart"/>
      <w:r w:rsidRPr="005B09F8">
        <w:rPr>
          <w:bCs/>
          <w:color w:val="000000"/>
        </w:rPr>
        <w:t>memiliki</w:t>
      </w:r>
      <w:proofErr w:type="spellEnd"/>
      <w:r w:rsidRPr="005B09F8">
        <w:rPr>
          <w:bCs/>
          <w:color w:val="000000"/>
        </w:rPr>
        <w:t xml:space="preserve"> pasar yang </w:t>
      </w:r>
      <w:proofErr w:type="spellStart"/>
      <w:r w:rsidRPr="005B09F8">
        <w:rPr>
          <w:bCs/>
          <w:color w:val="000000"/>
        </w:rPr>
        <w:t>bagus</w:t>
      </w:r>
      <w:proofErr w:type="spellEnd"/>
      <w:r w:rsidRPr="005B09F8">
        <w:rPr>
          <w:bCs/>
          <w:color w:val="000000"/>
        </w:rPr>
        <w:t xml:space="preserve">, </w:t>
      </w:r>
      <w:proofErr w:type="spellStart"/>
      <w:r w:rsidRPr="005B09F8">
        <w:rPr>
          <w:bCs/>
          <w:color w:val="000000"/>
        </w:rPr>
        <w:t>sehingga</w:t>
      </w:r>
      <w:proofErr w:type="spellEnd"/>
      <w:r w:rsidRPr="005B09F8">
        <w:rPr>
          <w:bCs/>
          <w:color w:val="000000"/>
        </w:rPr>
        <w:t xml:space="preserve"> </w:t>
      </w:r>
      <w:proofErr w:type="spellStart"/>
      <w:r w:rsidRPr="005B09F8">
        <w:rPr>
          <w:bCs/>
          <w:color w:val="000000"/>
        </w:rPr>
        <w:t>angka</w:t>
      </w:r>
      <w:proofErr w:type="spellEnd"/>
      <w:r w:rsidRPr="005B09F8">
        <w:rPr>
          <w:bCs/>
          <w:color w:val="000000"/>
        </w:rPr>
        <w:t xml:space="preserve"> </w:t>
      </w:r>
      <w:proofErr w:type="spellStart"/>
      <w:r w:rsidRPr="005B09F8">
        <w:rPr>
          <w:bCs/>
          <w:color w:val="000000"/>
        </w:rPr>
        <w:t>permintaan</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pun </w:t>
      </w:r>
      <w:proofErr w:type="spellStart"/>
      <w:r w:rsidRPr="005B09F8">
        <w:rPr>
          <w:bCs/>
          <w:color w:val="000000"/>
        </w:rPr>
        <w:t>terus</w:t>
      </w:r>
      <w:proofErr w:type="spellEnd"/>
      <w:r w:rsidRPr="005B09F8">
        <w:rPr>
          <w:bCs/>
          <w:color w:val="000000"/>
        </w:rPr>
        <w:t xml:space="preserve"> naik.</w:t>
      </w:r>
    </w:p>
    <w:p w14:paraId="1EBD3DB9" w14:textId="26A4FFB4" w:rsidR="00105817" w:rsidRDefault="005B09F8" w:rsidP="00105817">
      <w:pPr>
        <w:pBdr>
          <w:top w:val="nil"/>
          <w:left w:val="nil"/>
          <w:bottom w:val="nil"/>
          <w:right w:val="nil"/>
          <w:between w:val="nil"/>
        </w:pBdr>
        <w:spacing w:line="276" w:lineRule="auto"/>
        <w:ind w:leftChars="0" w:left="0" w:firstLineChars="0" w:firstLine="720"/>
        <w:jc w:val="both"/>
        <w:rPr>
          <w:bCs/>
          <w:color w:val="000000"/>
        </w:rPr>
      </w:pPr>
      <w:proofErr w:type="spellStart"/>
      <w:r w:rsidRPr="005B09F8">
        <w:rPr>
          <w:bCs/>
          <w:color w:val="000000"/>
        </w:rPr>
        <w:t>Menurut</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Nomer</w:t>
      </w:r>
      <w:proofErr w:type="spellEnd"/>
      <w:r w:rsidRPr="005B09F8">
        <w:rPr>
          <w:bCs/>
          <w:color w:val="000000"/>
        </w:rPr>
        <w:t xml:space="preserve">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ditegaskan</w:t>
      </w:r>
      <w:proofErr w:type="spellEnd"/>
      <w:r w:rsidRPr="005B09F8">
        <w:rPr>
          <w:bCs/>
          <w:color w:val="000000"/>
        </w:rPr>
        <w:t xml:space="preserve"> </w:t>
      </w:r>
      <w:proofErr w:type="spellStart"/>
      <w:r w:rsidRPr="005B09F8">
        <w:rPr>
          <w:bCs/>
          <w:color w:val="000000"/>
        </w:rPr>
        <w:t>bahwa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adalah</w:t>
      </w:r>
      <w:proofErr w:type="spellEnd"/>
      <w:r w:rsidRPr="005B09F8">
        <w:rPr>
          <w:bCs/>
          <w:color w:val="000000"/>
        </w:rPr>
        <w:t xml:space="preserve"> </w:t>
      </w:r>
      <w:proofErr w:type="spellStart"/>
      <w:r w:rsidRPr="005B09F8">
        <w:rPr>
          <w:bCs/>
          <w:color w:val="000000"/>
        </w:rPr>
        <w:t>zat</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obat</w:t>
      </w:r>
      <w:proofErr w:type="spellEnd"/>
      <w:r w:rsidRPr="005B09F8">
        <w:rPr>
          <w:bCs/>
          <w:color w:val="000000"/>
        </w:rPr>
        <w:t xml:space="preserve"> yang </w:t>
      </w:r>
      <w:proofErr w:type="spellStart"/>
      <w:r w:rsidRPr="005B09F8">
        <w:rPr>
          <w:bCs/>
          <w:color w:val="000000"/>
        </w:rPr>
        <w:t>berasal</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tanaman</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bukan</w:t>
      </w:r>
      <w:proofErr w:type="spellEnd"/>
      <w:r w:rsidRPr="005B09F8">
        <w:rPr>
          <w:bCs/>
          <w:color w:val="000000"/>
        </w:rPr>
        <w:t xml:space="preserve"> </w:t>
      </w:r>
      <w:proofErr w:type="spellStart"/>
      <w:r w:rsidRPr="005B09F8">
        <w:rPr>
          <w:bCs/>
          <w:color w:val="000000"/>
        </w:rPr>
        <w:t>tanaman</w:t>
      </w:r>
      <w:proofErr w:type="spellEnd"/>
      <w:r w:rsidRPr="005B09F8">
        <w:rPr>
          <w:bCs/>
          <w:color w:val="000000"/>
        </w:rPr>
        <w:t xml:space="preserve">, </w:t>
      </w:r>
      <w:proofErr w:type="spellStart"/>
      <w:r w:rsidRPr="005B09F8">
        <w:rPr>
          <w:bCs/>
          <w:color w:val="000000"/>
        </w:rPr>
        <w:t>baik</w:t>
      </w:r>
      <w:proofErr w:type="spellEnd"/>
      <w:r w:rsidRPr="005B09F8">
        <w:rPr>
          <w:bCs/>
          <w:color w:val="000000"/>
        </w:rPr>
        <w:t xml:space="preserve"> </w:t>
      </w:r>
      <w:proofErr w:type="spellStart"/>
      <w:r w:rsidRPr="005B09F8">
        <w:rPr>
          <w:bCs/>
          <w:color w:val="000000"/>
        </w:rPr>
        <w:t>sintetis</w:t>
      </w:r>
      <w:proofErr w:type="spellEnd"/>
      <w:r w:rsidRPr="005B09F8">
        <w:rPr>
          <w:bCs/>
          <w:color w:val="000000"/>
        </w:rPr>
        <w:t xml:space="preserve"> </w:t>
      </w:r>
      <w:proofErr w:type="spellStart"/>
      <w:r w:rsidRPr="005B09F8">
        <w:rPr>
          <w:bCs/>
          <w:color w:val="000000"/>
        </w:rPr>
        <w:t>maupun</w:t>
      </w:r>
      <w:proofErr w:type="spellEnd"/>
      <w:r w:rsidRPr="005B09F8">
        <w:rPr>
          <w:bCs/>
          <w:color w:val="000000"/>
        </w:rPr>
        <w:t xml:space="preserve"> </w:t>
      </w:r>
      <w:proofErr w:type="spellStart"/>
      <w:r w:rsidRPr="005B09F8">
        <w:rPr>
          <w:bCs/>
          <w:color w:val="000000"/>
        </w:rPr>
        <w:t>semisintetis</w:t>
      </w:r>
      <w:proofErr w:type="spellEnd"/>
      <w:r w:rsidRPr="005B09F8">
        <w:rPr>
          <w:bCs/>
          <w:color w:val="000000"/>
        </w:rPr>
        <w:t xml:space="preserve">, yang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menyebabkan</w:t>
      </w:r>
      <w:proofErr w:type="spellEnd"/>
      <w:r w:rsidRPr="005B09F8">
        <w:rPr>
          <w:bCs/>
          <w:color w:val="000000"/>
        </w:rPr>
        <w:t xml:space="preserve"> </w:t>
      </w:r>
      <w:proofErr w:type="spellStart"/>
      <w:r w:rsidRPr="005B09F8">
        <w:rPr>
          <w:bCs/>
          <w:color w:val="000000"/>
        </w:rPr>
        <w:t>penurunan</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perubahan</w:t>
      </w:r>
      <w:proofErr w:type="spellEnd"/>
      <w:r w:rsidRPr="005B09F8">
        <w:rPr>
          <w:bCs/>
          <w:color w:val="000000"/>
        </w:rPr>
        <w:t xml:space="preserve"> </w:t>
      </w:r>
      <w:proofErr w:type="spellStart"/>
      <w:r w:rsidRPr="005B09F8">
        <w:rPr>
          <w:bCs/>
          <w:color w:val="000000"/>
        </w:rPr>
        <w:t>kesadaraan</w:t>
      </w:r>
      <w:proofErr w:type="spellEnd"/>
      <w:r w:rsidRPr="005B09F8">
        <w:rPr>
          <w:bCs/>
          <w:color w:val="000000"/>
        </w:rPr>
        <w:t xml:space="preserve">, </w:t>
      </w:r>
      <w:proofErr w:type="spellStart"/>
      <w:r w:rsidRPr="005B09F8">
        <w:rPr>
          <w:bCs/>
          <w:color w:val="000000"/>
        </w:rPr>
        <w:t>Hilangnya</w:t>
      </w:r>
      <w:proofErr w:type="spellEnd"/>
      <w:r w:rsidRPr="005B09F8">
        <w:rPr>
          <w:bCs/>
          <w:color w:val="000000"/>
        </w:rPr>
        <w:t xml:space="preserve"> rasa </w:t>
      </w:r>
      <w:proofErr w:type="spellStart"/>
      <w:r w:rsidRPr="005B09F8">
        <w:rPr>
          <w:bCs/>
          <w:color w:val="000000"/>
        </w:rPr>
        <w:t>nyeri</w:t>
      </w:r>
      <w:proofErr w:type="spellEnd"/>
      <w:r w:rsidRPr="005B09F8">
        <w:rPr>
          <w:bCs/>
          <w:color w:val="000000"/>
        </w:rPr>
        <w:t xml:space="preserve">, </w:t>
      </w:r>
      <w:proofErr w:type="spellStart"/>
      <w:r w:rsidRPr="005B09F8">
        <w:rPr>
          <w:bCs/>
          <w:color w:val="000000"/>
        </w:rPr>
        <w:t>mengurangi</w:t>
      </w:r>
      <w:proofErr w:type="spellEnd"/>
      <w:r w:rsidRPr="005B09F8">
        <w:rPr>
          <w:bCs/>
          <w:color w:val="000000"/>
        </w:rPr>
        <w:t xml:space="preserve"> </w:t>
      </w:r>
      <w:proofErr w:type="spellStart"/>
      <w:r w:rsidRPr="005B09F8">
        <w:rPr>
          <w:bCs/>
          <w:color w:val="000000"/>
        </w:rPr>
        <w:t>sampai</w:t>
      </w:r>
      <w:proofErr w:type="spellEnd"/>
      <w:r w:rsidRPr="005B09F8">
        <w:rPr>
          <w:bCs/>
          <w:color w:val="000000"/>
        </w:rPr>
        <w:t xml:space="preserve"> </w:t>
      </w:r>
      <w:proofErr w:type="spellStart"/>
      <w:r w:rsidRPr="005B09F8">
        <w:rPr>
          <w:bCs/>
          <w:color w:val="000000"/>
        </w:rPr>
        <w:t>menghilangakan</w:t>
      </w:r>
      <w:proofErr w:type="spellEnd"/>
      <w:r w:rsidRPr="005B09F8">
        <w:rPr>
          <w:bCs/>
          <w:color w:val="000000"/>
        </w:rPr>
        <w:t xml:space="preserve"> rasa </w:t>
      </w:r>
      <w:proofErr w:type="spellStart"/>
      <w:r w:rsidRPr="005B09F8">
        <w:rPr>
          <w:bCs/>
          <w:color w:val="000000"/>
        </w:rPr>
        <w:t>nyeri</w:t>
      </w:r>
      <w:proofErr w:type="spellEnd"/>
      <w:r w:rsidRPr="005B09F8">
        <w:rPr>
          <w:bCs/>
          <w:color w:val="000000"/>
        </w:rPr>
        <w:t xml:space="preserve"> dan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menimbulkan</w:t>
      </w:r>
      <w:proofErr w:type="spellEnd"/>
      <w:r w:rsidRPr="005B09F8">
        <w:rPr>
          <w:bCs/>
          <w:color w:val="000000"/>
        </w:rPr>
        <w:t xml:space="preserve"> </w:t>
      </w:r>
      <w:proofErr w:type="spellStart"/>
      <w:r w:rsidRPr="005B09F8">
        <w:rPr>
          <w:bCs/>
          <w:color w:val="000000"/>
        </w:rPr>
        <w:t>ketergantungan</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merupakan</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khusus</w:t>
      </w:r>
      <w:proofErr w:type="spellEnd"/>
      <w:r w:rsidRPr="005B09F8">
        <w:rPr>
          <w:bCs/>
          <w:color w:val="000000"/>
        </w:rPr>
        <w:t xml:space="preserve"> </w:t>
      </w:r>
      <w:proofErr w:type="spellStart"/>
      <w:r w:rsidRPr="005B09F8">
        <w:rPr>
          <w:bCs/>
          <w:color w:val="000000"/>
        </w:rPr>
        <w:t>karena</w:t>
      </w:r>
      <w:proofErr w:type="spellEnd"/>
      <w:r w:rsidRPr="005B09F8">
        <w:rPr>
          <w:bCs/>
          <w:color w:val="000000"/>
        </w:rPr>
        <w:t xml:space="preserve">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menggunakan</w:t>
      </w:r>
      <w:proofErr w:type="spellEnd"/>
      <w:r w:rsidRPr="005B09F8">
        <w:rPr>
          <w:bCs/>
          <w:color w:val="000000"/>
        </w:rPr>
        <w:t xml:space="preserve"> </w:t>
      </w:r>
      <w:proofErr w:type="spellStart"/>
      <w:r w:rsidRPr="005B09F8">
        <w:rPr>
          <w:bCs/>
          <w:color w:val="000000"/>
        </w:rPr>
        <w:t>KUHPidana</w:t>
      </w:r>
      <w:proofErr w:type="spellEnd"/>
      <w:r w:rsidRPr="005B09F8">
        <w:rPr>
          <w:bCs/>
          <w:color w:val="000000"/>
        </w:rPr>
        <w:t xml:space="preserve"> </w:t>
      </w:r>
      <w:proofErr w:type="spellStart"/>
      <w:r w:rsidRPr="005B09F8">
        <w:rPr>
          <w:bCs/>
          <w:color w:val="000000"/>
        </w:rPr>
        <w:t>sebagai</w:t>
      </w:r>
      <w:proofErr w:type="spellEnd"/>
      <w:r w:rsidRPr="005B09F8">
        <w:rPr>
          <w:bCs/>
          <w:color w:val="000000"/>
        </w:rPr>
        <w:t xml:space="preserve"> </w:t>
      </w:r>
      <w:proofErr w:type="spellStart"/>
      <w:r w:rsidRPr="005B09F8">
        <w:rPr>
          <w:bCs/>
          <w:color w:val="000000"/>
        </w:rPr>
        <w:t>dasar</w:t>
      </w:r>
      <w:proofErr w:type="spellEnd"/>
      <w:r w:rsidRPr="005B09F8">
        <w:rPr>
          <w:bCs/>
          <w:color w:val="000000"/>
        </w:rPr>
        <w:t xml:space="preserve"> </w:t>
      </w:r>
      <w:proofErr w:type="spellStart"/>
      <w:r w:rsidRPr="005B09F8">
        <w:rPr>
          <w:bCs/>
          <w:color w:val="000000"/>
        </w:rPr>
        <w:t>pengaturan</w:t>
      </w:r>
      <w:proofErr w:type="spellEnd"/>
      <w:r w:rsidRPr="005B09F8">
        <w:rPr>
          <w:bCs/>
          <w:color w:val="000000"/>
        </w:rPr>
        <w:t xml:space="preserve">, </w:t>
      </w:r>
      <w:proofErr w:type="spellStart"/>
      <w:r w:rsidRPr="005B09F8">
        <w:rPr>
          <w:bCs/>
          <w:color w:val="000000"/>
        </w:rPr>
        <w:t>akan</w:t>
      </w:r>
      <w:proofErr w:type="spellEnd"/>
      <w:r w:rsidRPr="005B09F8">
        <w:rPr>
          <w:bCs/>
          <w:color w:val="000000"/>
        </w:rPr>
        <w:t xml:space="preserve"> </w:t>
      </w:r>
      <w:proofErr w:type="spellStart"/>
      <w:r w:rsidRPr="005B09F8">
        <w:rPr>
          <w:bCs/>
          <w:color w:val="000000"/>
        </w:rPr>
        <w:t>tetapi</w:t>
      </w:r>
      <w:proofErr w:type="spellEnd"/>
      <w:r w:rsidRPr="005B09F8">
        <w:rPr>
          <w:bCs/>
          <w:color w:val="000000"/>
        </w:rPr>
        <w:t xml:space="preserve"> </w:t>
      </w:r>
      <w:proofErr w:type="spellStart"/>
      <w:r w:rsidRPr="005B09F8">
        <w:rPr>
          <w:bCs/>
          <w:color w:val="000000"/>
        </w:rPr>
        <w:t>menggunakan</w:t>
      </w:r>
      <w:proofErr w:type="spellEnd"/>
      <w:r w:rsidRPr="005B09F8">
        <w:rPr>
          <w:bCs/>
          <w:color w:val="000000"/>
        </w:rPr>
        <w:t xml:space="preserve"> UU No.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secara</w:t>
      </w:r>
      <w:proofErr w:type="spellEnd"/>
      <w:r w:rsidRPr="005B09F8">
        <w:rPr>
          <w:bCs/>
          <w:color w:val="000000"/>
        </w:rPr>
        <w:t xml:space="preserve"> </w:t>
      </w:r>
      <w:proofErr w:type="spellStart"/>
      <w:r w:rsidRPr="005B09F8">
        <w:rPr>
          <w:bCs/>
          <w:color w:val="000000"/>
        </w:rPr>
        <w:t>etimologi</w:t>
      </w:r>
      <w:proofErr w:type="spellEnd"/>
      <w:r w:rsidRPr="005B09F8">
        <w:rPr>
          <w:bCs/>
          <w:color w:val="000000"/>
        </w:rPr>
        <w:t xml:space="preserve"> </w:t>
      </w:r>
      <w:proofErr w:type="spellStart"/>
      <w:r w:rsidRPr="005B09F8">
        <w:rPr>
          <w:bCs/>
          <w:color w:val="000000"/>
        </w:rPr>
        <w:t>berasal</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bahasa</w:t>
      </w:r>
      <w:proofErr w:type="spellEnd"/>
      <w:r w:rsidRPr="005B09F8">
        <w:rPr>
          <w:bCs/>
          <w:color w:val="000000"/>
        </w:rPr>
        <w:t xml:space="preserve"> Yunani yang </w:t>
      </w:r>
      <w:proofErr w:type="spellStart"/>
      <w:r w:rsidRPr="005B09F8">
        <w:rPr>
          <w:bCs/>
          <w:color w:val="000000"/>
        </w:rPr>
        <w:t>artinya</w:t>
      </w:r>
      <w:proofErr w:type="spellEnd"/>
      <w:r w:rsidRPr="005B09F8">
        <w:rPr>
          <w:bCs/>
          <w:color w:val="000000"/>
        </w:rPr>
        <w:t xml:space="preserve"> ‘</w:t>
      </w:r>
      <w:proofErr w:type="spellStart"/>
      <w:r w:rsidRPr="005B09F8">
        <w:rPr>
          <w:bCs/>
          <w:color w:val="000000"/>
        </w:rPr>
        <w:t>kelenger</w:t>
      </w:r>
      <w:proofErr w:type="spellEnd"/>
      <w:r w:rsidRPr="005B09F8">
        <w:rPr>
          <w:bCs/>
          <w:color w:val="000000"/>
        </w:rPr>
        <w:t xml:space="preserve">’ </w:t>
      </w:r>
      <w:proofErr w:type="spellStart"/>
      <w:r w:rsidRPr="005B09F8">
        <w:rPr>
          <w:bCs/>
          <w:color w:val="000000"/>
        </w:rPr>
        <w:t>merujuk</w:t>
      </w:r>
      <w:proofErr w:type="spellEnd"/>
      <w:r w:rsidRPr="005B09F8">
        <w:rPr>
          <w:bCs/>
          <w:color w:val="000000"/>
        </w:rPr>
        <w:t xml:space="preserve"> </w:t>
      </w:r>
      <w:proofErr w:type="spellStart"/>
      <w:r w:rsidRPr="005B09F8">
        <w:rPr>
          <w:bCs/>
          <w:color w:val="000000"/>
        </w:rPr>
        <w:t>sesuatu</w:t>
      </w:r>
      <w:proofErr w:type="spellEnd"/>
      <w:r w:rsidRPr="005B09F8">
        <w:rPr>
          <w:bCs/>
          <w:color w:val="000000"/>
        </w:rPr>
        <w:t xml:space="preserve"> yang </w:t>
      </w:r>
      <w:proofErr w:type="spellStart"/>
      <w:r w:rsidRPr="005B09F8">
        <w:rPr>
          <w:bCs/>
          <w:color w:val="000000"/>
        </w:rPr>
        <w:t>bisa</w:t>
      </w:r>
      <w:proofErr w:type="spellEnd"/>
      <w:r w:rsidRPr="005B09F8">
        <w:rPr>
          <w:bCs/>
          <w:color w:val="000000"/>
        </w:rPr>
        <w:t xml:space="preserve"> </w:t>
      </w:r>
      <w:proofErr w:type="spellStart"/>
      <w:r w:rsidRPr="005B09F8">
        <w:rPr>
          <w:bCs/>
          <w:color w:val="000000"/>
        </w:rPr>
        <w:t>membuat</w:t>
      </w:r>
      <w:proofErr w:type="spellEnd"/>
      <w:r w:rsidRPr="005B09F8">
        <w:rPr>
          <w:bCs/>
          <w:color w:val="000000"/>
        </w:rPr>
        <w:t xml:space="preserve"> </w:t>
      </w:r>
      <w:proofErr w:type="spellStart"/>
      <w:r w:rsidRPr="005B09F8">
        <w:rPr>
          <w:bCs/>
          <w:color w:val="000000"/>
        </w:rPr>
        <w:t>seseorang</w:t>
      </w:r>
      <w:proofErr w:type="spellEnd"/>
      <w:r w:rsidRPr="005B09F8">
        <w:rPr>
          <w:bCs/>
          <w:color w:val="000000"/>
        </w:rPr>
        <w:t xml:space="preserve"> </w:t>
      </w:r>
      <w:proofErr w:type="spellStart"/>
      <w:r w:rsidRPr="005B09F8">
        <w:rPr>
          <w:bCs/>
          <w:color w:val="000000"/>
        </w:rPr>
        <w:t>tak</w:t>
      </w:r>
      <w:proofErr w:type="spellEnd"/>
      <w:r w:rsidRPr="005B09F8">
        <w:rPr>
          <w:bCs/>
          <w:color w:val="000000"/>
        </w:rPr>
        <w:t xml:space="preserve"> </w:t>
      </w:r>
      <w:proofErr w:type="spellStart"/>
      <w:r w:rsidRPr="005B09F8">
        <w:rPr>
          <w:bCs/>
          <w:color w:val="000000"/>
        </w:rPr>
        <w:t>sadarkan</w:t>
      </w:r>
      <w:proofErr w:type="spellEnd"/>
      <w:r w:rsidRPr="005B09F8">
        <w:rPr>
          <w:bCs/>
          <w:color w:val="000000"/>
        </w:rPr>
        <w:t xml:space="preserve"> </w:t>
      </w:r>
      <w:proofErr w:type="spellStart"/>
      <w:r w:rsidRPr="005B09F8">
        <w:rPr>
          <w:bCs/>
          <w:color w:val="000000"/>
        </w:rPr>
        <w:t>diri</w:t>
      </w:r>
      <w:proofErr w:type="spellEnd"/>
      <w:r w:rsidRPr="005B09F8">
        <w:rPr>
          <w:bCs/>
          <w:color w:val="000000"/>
        </w:rPr>
        <w:t xml:space="preserve"> (fly), </w:t>
      </w:r>
      <w:proofErr w:type="spellStart"/>
      <w:r w:rsidRPr="005B09F8">
        <w:rPr>
          <w:bCs/>
          <w:color w:val="000000"/>
        </w:rPr>
        <w:t>sedangkan</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bahasa</w:t>
      </w:r>
      <w:proofErr w:type="spellEnd"/>
      <w:r w:rsidRPr="005B09F8">
        <w:rPr>
          <w:bCs/>
          <w:color w:val="000000"/>
        </w:rPr>
        <w:t xml:space="preserve"> </w:t>
      </w:r>
      <w:proofErr w:type="spellStart"/>
      <w:r w:rsidRPr="005B09F8">
        <w:rPr>
          <w:bCs/>
          <w:color w:val="000000"/>
        </w:rPr>
        <w:t>Inggris</w:t>
      </w:r>
      <w:proofErr w:type="spellEnd"/>
      <w:r w:rsidRPr="005B09F8">
        <w:rPr>
          <w:bCs/>
          <w:color w:val="000000"/>
        </w:rPr>
        <w:t xml:space="preserve"> </w:t>
      </w:r>
      <w:proofErr w:type="spellStart"/>
      <w:r w:rsidRPr="005B09F8">
        <w:rPr>
          <w:bCs/>
          <w:color w:val="000000"/>
        </w:rPr>
        <w:t>lebih</w:t>
      </w:r>
      <w:proofErr w:type="spellEnd"/>
      <w:r w:rsidRPr="005B09F8">
        <w:rPr>
          <w:bCs/>
          <w:color w:val="000000"/>
        </w:rPr>
        <w:t xml:space="preserve"> </w:t>
      </w:r>
      <w:proofErr w:type="spellStart"/>
      <w:r w:rsidRPr="005B09F8">
        <w:rPr>
          <w:bCs/>
          <w:color w:val="000000"/>
        </w:rPr>
        <w:t>mengarah</w:t>
      </w:r>
      <w:proofErr w:type="spellEnd"/>
      <w:r w:rsidRPr="005B09F8">
        <w:rPr>
          <w:bCs/>
          <w:color w:val="000000"/>
        </w:rPr>
        <w:t xml:space="preserve"> </w:t>
      </w:r>
      <w:proofErr w:type="spellStart"/>
      <w:r w:rsidRPr="005B09F8">
        <w:rPr>
          <w:bCs/>
          <w:color w:val="000000"/>
        </w:rPr>
        <w:t>ke</w:t>
      </w:r>
      <w:proofErr w:type="spellEnd"/>
      <w:r w:rsidRPr="005B09F8">
        <w:rPr>
          <w:bCs/>
          <w:color w:val="000000"/>
        </w:rPr>
        <w:t xml:space="preserve"> </w:t>
      </w:r>
      <w:proofErr w:type="spellStart"/>
      <w:r w:rsidRPr="005B09F8">
        <w:rPr>
          <w:bCs/>
          <w:color w:val="000000"/>
        </w:rPr>
        <w:t>obat</w:t>
      </w:r>
      <w:proofErr w:type="spellEnd"/>
      <w:r w:rsidRPr="005B09F8">
        <w:rPr>
          <w:bCs/>
          <w:color w:val="000000"/>
        </w:rPr>
        <w:t xml:space="preserve"> yang </w:t>
      </w:r>
      <w:proofErr w:type="spellStart"/>
      <w:r w:rsidRPr="005B09F8">
        <w:rPr>
          <w:bCs/>
          <w:color w:val="000000"/>
        </w:rPr>
        <w:t>membuat</w:t>
      </w:r>
      <w:proofErr w:type="spellEnd"/>
      <w:r w:rsidRPr="005B09F8">
        <w:rPr>
          <w:bCs/>
          <w:color w:val="000000"/>
        </w:rPr>
        <w:t xml:space="preserve"> </w:t>
      </w:r>
      <w:proofErr w:type="spellStart"/>
      <w:r w:rsidRPr="005B09F8">
        <w:rPr>
          <w:bCs/>
          <w:color w:val="000000"/>
        </w:rPr>
        <w:t>penggunanya</w:t>
      </w:r>
      <w:proofErr w:type="spellEnd"/>
      <w:r w:rsidRPr="005B09F8">
        <w:rPr>
          <w:bCs/>
          <w:color w:val="000000"/>
        </w:rPr>
        <w:t xml:space="preserve"> </w:t>
      </w:r>
      <w:proofErr w:type="spellStart"/>
      <w:r w:rsidRPr="005B09F8">
        <w:rPr>
          <w:bCs/>
          <w:color w:val="000000"/>
        </w:rPr>
        <w:t>kecanduan</w:t>
      </w:r>
      <w:proofErr w:type="spellEnd"/>
      <w:r w:rsidR="006A53BB">
        <w:rPr>
          <w:b/>
          <w:color w:val="000000"/>
        </w:rPr>
        <w:t xml:space="preserve"> </w:t>
      </w:r>
      <w:r w:rsidR="006A53BB">
        <w:rPr>
          <w:b/>
          <w:color w:val="000000"/>
        </w:rPr>
        <w:fldChar w:fldCharType="begin" w:fldLock="1"/>
      </w:r>
      <w:r w:rsidR="006A53BB">
        <w:rPr>
          <w:b/>
          <w:color w:val="000000"/>
        </w:rPr>
        <w:instrText>ADDIN CSL_CITATION {"citationItems":[{"id":"ITEM-1","itemData":{"ISBN":"9794145580","author":[{"dropping-particle":"","family":"Soedjono","given":"Dirdjosisworo","non-dropping-particle":"","parse-names":false,"suffix":""}],"id":"ITEM-1","issued":{"date-parts":[["1990"]]},"publisher":"Citra Aditya Bakti","title":"Hukum Narkotika Indonesia","type":"book"},"uris":["http://www.mendeley.com/documents/?uuid=0901ddd5-449a-4ecb-b67b-a3b096eb13aa"]}],"mendeley":{"formattedCitation":"(Soedjono, 1990)","plainTextFormattedCitation":"(Soedjono, 1990)","previouslyFormattedCitation":"(Soedjono, 1990)"},"properties":{"noteIndex":0},"schema":"https://github.com/citation-style-language/schema/raw/master/csl-citation.json"}</w:instrText>
      </w:r>
      <w:r w:rsidR="006A53BB">
        <w:rPr>
          <w:b/>
          <w:color w:val="000000"/>
        </w:rPr>
        <w:fldChar w:fldCharType="separate"/>
      </w:r>
      <w:r w:rsidR="006A53BB" w:rsidRPr="006A53BB">
        <w:rPr>
          <w:noProof/>
          <w:color w:val="000000"/>
        </w:rPr>
        <w:t>(Soedjono, 1990)</w:t>
      </w:r>
      <w:r w:rsidR="006A53BB">
        <w:rPr>
          <w:b/>
          <w:color w:val="000000"/>
        </w:rPr>
        <w:fldChar w:fldCharType="end"/>
      </w:r>
      <w:r w:rsidRPr="005B09F8">
        <w:rPr>
          <w:bCs/>
          <w:color w:val="000000"/>
        </w:rPr>
        <w:t xml:space="preserve">.  </w:t>
      </w:r>
    </w:p>
    <w:p w14:paraId="4819A9CD" w14:textId="77777777" w:rsidR="005B09F8" w:rsidRPr="005B09F8" w:rsidRDefault="005B09F8" w:rsidP="005B09F8">
      <w:pPr>
        <w:pBdr>
          <w:top w:val="nil"/>
          <w:left w:val="nil"/>
          <w:bottom w:val="nil"/>
          <w:right w:val="nil"/>
          <w:between w:val="nil"/>
        </w:pBdr>
        <w:spacing w:line="276" w:lineRule="auto"/>
        <w:ind w:leftChars="0" w:firstLineChars="0" w:firstLine="720"/>
        <w:jc w:val="both"/>
        <w:rPr>
          <w:bCs/>
          <w:color w:val="000000"/>
        </w:rPr>
      </w:pPr>
      <w:proofErr w:type="spellStart"/>
      <w:r w:rsidRPr="005B09F8">
        <w:rPr>
          <w:bCs/>
          <w:color w:val="000000"/>
        </w:rPr>
        <w:t>Dengan</w:t>
      </w:r>
      <w:proofErr w:type="spellEnd"/>
      <w:r w:rsidRPr="005B09F8">
        <w:rPr>
          <w:bCs/>
          <w:color w:val="000000"/>
        </w:rPr>
        <w:t xml:space="preserve"> </w:t>
      </w:r>
      <w:proofErr w:type="spellStart"/>
      <w:r w:rsidRPr="005B09F8">
        <w:rPr>
          <w:bCs/>
          <w:color w:val="000000"/>
        </w:rPr>
        <w:t>dikeluarkannya</w:t>
      </w:r>
      <w:proofErr w:type="spellEnd"/>
      <w:r w:rsidRPr="005B09F8">
        <w:rPr>
          <w:bCs/>
          <w:color w:val="000000"/>
        </w:rPr>
        <w:t xml:space="preserve"> </w:t>
      </w:r>
      <w:proofErr w:type="spellStart"/>
      <w:r w:rsidRPr="005B09F8">
        <w:rPr>
          <w:bCs/>
          <w:color w:val="000000"/>
        </w:rPr>
        <w:t>Undang-Uundang</w:t>
      </w:r>
      <w:proofErr w:type="spellEnd"/>
      <w:r w:rsidRPr="005B09F8">
        <w:rPr>
          <w:bCs/>
          <w:color w:val="000000"/>
        </w:rPr>
        <w:t xml:space="preserve"> </w:t>
      </w:r>
      <w:proofErr w:type="spellStart"/>
      <w:r w:rsidRPr="005B09F8">
        <w:rPr>
          <w:bCs/>
          <w:color w:val="000000"/>
        </w:rPr>
        <w:t>nomor</w:t>
      </w:r>
      <w:proofErr w:type="spellEnd"/>
      <w:r w:rsidRPr="005B09F8">
        <w:rPr>
          <w:bCs/>
          <w:color w:val="000000"/>
        </w:rPr>
        <w:t xml:space="preserve">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sudah</w:t>
      </w:r>
      <w:proofErr w:type="spellEnd"/>
      <w:r w:rsidRPr="005B09F8">
        <w:rPr>
          <w:bCs/>
          <w:color w:val="000000"/>
        </w:rPr>
        <w:t xml:space="preserve"> </w:t>
      </w:r>
      <w:proofErr w:type="spellStart"/>
      <w:r w:rsidRPr="005B09F8">
        <w:rPr>
          <w:bCs/>
          <w:color w:val="000000"/>
        </w:rPr>
        <w:t>mengatur</w:t>
      </w:r>
      <w:proofErr w:type="spellEnd"/>
      <w:r w:rsidRPr="005B09F8">
        <w:rPr>
          <w:bCs/>
          <w:color w:val="000000"/>
        </w:rPr>
        <w:t xml:space="preserve"> </w:t>
      </w:r>
      <w:proofErr w:type="spellStart"/>
      <w:r w:rsidRPr="005B09F8">
        <w:rPr>
          <w:bCs/>
          <w:color w:val="000000"/>
        </w:rPr>
        <w:t>mengenai</w:t>
      </w:r>
      <w:proofErr w:type="spellEnd"/>
      <w:r w:rsidRPr="005B09F8">
        <w:rPr>
          <w:bCs/>
          <w:color w:val="000000"/>
        </w:rPr>
        <w:t xml:space="preserve"> </w:t>
      </w:r>
      <w:proofErr w:type="spellStart"/>
      <w:r w:rsidRPr="005B09F8">
        <w:rPr>
          <w:bCs/>
          <w:color w:val="000000"/>
        </w:rPr>
        <w:t>upaya</w:t>
      </w:r>
      <w:proofErr w:type="spellEnd"/>
      <w:r w:rsidRPr="005B09F8">
        <w:rPr>
          <w:bCs/>
          <w:color w:val="000000"/>
        </w:rPr>
        <w:t xml:space="preserve"> </w:t>
      </w:r>
      <w:proofErr w:type="spellStart"/>
      <w:r w:rsidRPr="005B09F8">
        <w:rPr>
          <w:bCs/>
          <w:color w:val="000000"/>
        </w:rPr>
        <w:t>pemberantasan</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melalui</w:t>
      </w:r>
      <w:proofErr w:type="spellEnd"/>
      <w:r w:rsidRPr="005B09F8">
        <w:rPr>
          <w:bCs/>
          <w:color w:val="000000"/>
        </w:rPr>
        <w:t xml:space="preserve"> </w:t>
      </w:r>
      <w:proofErr w:type="spellStart"/>
      <w:r w:rsidRPr="005B09F8">
        <w:rPr>
          <w:bCs/>
          <w:color w:val="000000"/>
        </w:rPr>
        <w:t>ancaman</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denda</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penjara</w:t>
      </w:r>
      <w:proofErr w:type="spellEnd"/>
      <w:r w:rsidRPr="005B09F8">
        <w:rPr>
          <w:bCs/>
          <w:color w:val="000000"/>
        </w:rPr>
        <w:t xml:space="preserve">, </w:t>
      </w:r>
      <w:proofErr w:type="spellStart"/>
      <w:r w:rsidRPr="005B09F8">
        <w:rPr>
          <w:bCs/>
          <w:color w:val="000000"/>
        </w:rPr>
        <w:t>pidanaseumur</w:t>
      </w:r>
      <w:proofErr w:type="spellEnd"/>
      <w:r w:rsidRPr="005B09F8">
        <w:rPr>
          <w:bCs/>
          <w:color w:val="000000"/>
        </w:rPr>
        <w:t xml:space="preserve"> </w:t>
      </w:r>
      <w:proofErr w:type="spellStart"/>
      <w:r w:rsidRPr="005B09F8">
        <w:rPr>
          <w:bCs/>
          <w:color w:val="000000"/>
        </w:rPr>
        <w:t>hidup</w:t>
      </w:r>
      <w:proofErr w:type="spellEnd"/>
      <w:r w:rsidRPr="005B09F8">
        <w:rPr>
          <w:bCs/>
          <w:color w:val="000000"/>
        </w:rPr>
        <w:t xml:space="preserve">, dan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mati</w:t>
      </w:r>
      <w:proofErr w:type="spellEnd"/>
      <w:r w:rsidRPr="005B09F8">
        <w:rPr>
          <w:bCs/>
          <w:color w:val="000000"/>
        </w:rPr>
        <w:t xml:space="preserve"> dan </w:t>
      </w:r>
      <w:proofErr w:type="spellStart"/>
      <w:r w:rsidRPr="005B09F8">
        <w:rPr>
          <w:bCs/>
          <w:color w:val="000000"/>
        </w:rPr>
        <w:t>mengatur</w:t>
      </w:r>
      <w:proofErr w:type="spellEnd"/>
      <w:r w:rsidRPr="005B09F8">
        <w:rPr>
          <w:bCs/>
          <w:color w:val="000000"/>
        </w:rPr>
        <w:t xml:space="preserve"> </w:t>
      </w:r>
      <w:proofErr w:type="spellStart"/>
      <w:r w:rsidRPr="005B09F8">
        <w:rPr>
          <w:bCs/>
          <w:color w:val="000000"/>
        </w:rPr>
        <w:t>mengenai</w:t>
      </w:r>
      <w:proofErr w:type="spellEnd"/>
      <w:r w:rsidRPr="005B09F8">
        <w:rPr>
          <w:bCs/>
          <w:color w:val="000000"/>
        </w:rPr>
        <w:t xml:space="preserve"> </w:t>
      </w:r>
      <w:proofErr w:type="spellStart"/>
      <w:r w:rsidRPr="005B09F8">
        <w:rPr>
          <w:bCs/>
          <w:color w:val="000000"/>
        </w:rPr>
        <w:t>pemanfaatan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untuk</w:t>
      </w:r>
      <w:proofErr w:type="spellEnd"/>
      <w:r w:rsidRPr="005B09F8">
        <w:rPr>
          <w:bCs/>
          <w:color w:val="000000"/>
        </w:rPr>
        <w:t xml:space="preserve"> </w:t>
      </w:r>
      <w:proofErr w:type="spellStart"/>
      <w:r w:rsidRPr="005B09F8">
        <w:rPr>
          <w:bCs/>
          <w:color w:val="000000"/>
        </w:rPr>
        <w:t>kepentingan</w:t>
      </w:r>
      <w:proofErr w:type="spellEnd"/>
      <w:r w:rsidRPr="005B09F8">
        <w:rPr>
          <w:bCs/>
          <w:color w:val="000000"/>
        </w:rPr>
        <w:t xml:space="preserve"> </w:t>
      </w:r>
      <w:proofErr w:type="spellStart"/>
      <w:r w:rsidRPr="005B09F8">
        <w:rPr>
          <w:bCs/>
          <w:color w:val="000000"/>
        </w:rPr>
        <w:t>pengobatan</w:t>
      </w:r>
      <w:proofErr w:type="spellEnd"/>
      <w:r w:rsidRPr="005B09F8">
        <w:rPr>
          <w:bCs/>
          <w:color w:val="000000"/>
        </w:rPr>
        <w:t xml:space="preserve"> dan </w:t>
      </w:r>
      <w:proofErr w:type="spellStart"/>
      <w:r w:rsidRPr="005B09F8">
        <w:rPr>
          <w:bCs/>
          <w:color w:val="000000"/>
        </w:rPr>
        <w:t>kesehatan</w:t>
      </w:r>
      <w:proofErr w:type="spellEnd"/>
      <w:r w:rsidRPr="005B09F8">
        <w:rPr>
          <w:bCs/>
          <w:color w:val="000000"/>
        </w:rPr>
        <w:t xml:space="preserve"> </w:t>
      </w:r>
      <w:proofErr w:type="spellStart"/>
      <w:r w:rsidRPr="005B09F8">
        <w:rPr>
          <w:bCs/>
          <w:color w:val="000000"/>
        </w:rPr>
        <w:t>serta</w:t>
      </w:r>
      <w:proofErr w:type="spellEnd"/>
      <w:r w:rsidRPr="005B09F8">
        <w:rPr>
          <w:bCs/>
          <w:color w:val="000000"/>
        </w:rPr>
        <w:t xml:space="preserve"> </w:t>
      </w:r>
      <w:proofErr w:type="spellStart"/>
      <w:r w:rsidRPr="005B09F8">
        <w:rPr>
          <w:bCs/>
          <w:color w:val="000000"/>
        </w:rPr>
        <w:t>mengatur</w:t>
      </w:r>
      <w:proofErr w:type="spellEnd"/>
      <w:r w:rsidRPr="005B09F8">
        <w:rPr>
          <w:bCs/>
          <w:color w:val="000000"/>
        </w:rPr>
        <w:t xml:space="preserve">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rehabilitasi</w:t>
      </w:r>
      <w:proofErr w:type="spellEnd"/>
      <w:r w:rsidRPr="005B09F8">
        <w:rPr>
          <w:bCs/>
          <w:color w:val="000000"/>
        </w:rPr>
        <w:t xml:space="preserve"> </w:t>
      </w:r>
      <w:proofErr w:type="spellStart"/>
      <w:r w:rsidRPr="005B09F8">
        <w:rPr>
          <w:bCs/>
          <w:color w:val="000000"/>
        </w:rPr>
        <w:t>medis</w:t>
      </w:r>
      <w:proofErr w:type="spellEnd"/>
      <w:r w:rsidRPr="005B09F8">
        <w:rPr>
          <w:bCs/>
          <w:color w:val="000000"/>
        </w:rPr>
        <w:t xml:space="preserve"> dan </w:t>
      </w:r>
      <w:proofErr w:type="spellStart"/>
      <w:r w:rsidRPr="005B09F8">
        <w:rPr>
          <w:bCs/>
          <w:color w:val="000000"/>
        </w:rPr>
        <w:t>sosial</w:t>
      </w:r>
      <w:proofErr w:type="spellEnd"/>
      <w:r w:rsidRPr="005B09F8">
        <w:rPr>
          <w:bCs/>
          <w:color w:val="000000"/>
        </w:rPr>
        <w:t>.</w:t>
      </w:r>
    </w:p>
    <w:p w14:paraId="41A9D084" w14:textId="77777777" w:rsidR="00972BC5" w:rsidRDefault="005B09F8" w:rsidP="005B09F8">
      <w:pPr>
        <w:pBdr>
          <w:top w:val="nil"/>
          <w:left w:val="nil"/>
          <w:bottom w:val="nil"/>
          <w:right w:val="nil"/>
          <w:between w:val="nil"/>
        </w:pBdr>
        <w:spacing w:line="276" w:lineRule="auto"/>
        <w:ind w:leftChars="0" w:firstLineChars="0" w:firstLine="720"/>
        <w:jc w:val="both"/>
        <w:rPr>
          <w:bCs/>
          <w:color w:val="000000"/>
        </w:rPr>
      </w:pPr>
      <w:r w:rsidRPr="005B09F8">
        <w:rPr>
          <w:bCs/>
          <w:color w:val="000000"/>
        </w:rPr>
        <w:t xml:space="preserve"> </w:t>
      </w:r>
      <w:proofErr w:type="spellStart"/>
      <w:r w:rsidRPr="005B09F8">
        <w:rPr>
          <w:bCs/>
          <w:color w:val="000000"/>
        </w:rPr>
        <w:t>Semangat</w:t>
      </w:r>
      <w:proofErr w:type="spellEnd"/>
      <w:r w:rsidRPr="005B09F8">
        <w:rPr>
          <w:bCs/>
          <w:color w:val="000000"/>
        </w:rPr>
        <w:t xml:space="preserve"> </w:t>
      </w:r>
      <w:proofErr w:type="spellStart"/>
      <w:r w:rsidRPr="005B09F8">
        <w:rPr>
          <w:bCs/>
          <w:color w:val="000000"/>
        </w:rPr>
        <w:t>untuk</w:t>
      </w:r>
      <w:proofErr w:type="spellEnd"/>
      <w:r w:rsidRPr="005B09F8">
        <w:rPr>
          <w:bCs/>
          <w:color w:val="000000"/>
        </w:rPr>
        <w:t xml:space="preserve"> </w:t>
      </w:r>
      <w:proofErr w:type="spellStart"/>
      <w:r w:rsidRPr="005B09F8">
        <w:rPr>
          <w:bCs/>
          <w:color w:val="000000"/>
        </w:rPr>
        <w:t>memberantas</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hanya</w:t>
      </w:r>
      <w:proofErr w:type="spellEnd"/>
      <w:r w:rsidRPr="005B09F8">
        <w:rPr>
          <w:bCs/>
          <w:color w:val="000000"/>
        </w:rPr>
        <w:t xml:space="preserve"> </w:t>
      </w:r>
      <w:proofErr w:type="spellStart"/>
      <w:r w:rsidRPr="005B09F8">
        <w:rPr>
          <w:bCs/>
          <w:color w:val="000000"/>
        </w:rPr>
        <w:t>sebatas</w:t>
      </w:r>
      <w:proofErr w:type="spellEnd"/>
      <w:r w:rsidRPr="005B09F8">
        <w:rPr>
          <w:bCs/>
          <w:color w:val="000000"/>
        </w:rPr>
        <w:t xml:space="preserve"> pada </w:t>
      </w:r>
      <w:proofErr w:type="spellStart"/>
      <w:r w:rsidRPr="005B09F8">
        <w:rPr>
          <w:bCs/>
          <w:color w:val="000000"/>
        </w:rPr>
        <w:t>menekan</w:t>
      </w:r>
      <w:proofErr w:type="spellEnd"/>
      <w:r w:rsidRPr="005B09F8">
        <w:rPr>
          <w:bCs/>
          <w:color w:val="000000"/>
        </w:rPr>
        <w:t xml:space="preserve"> </w:t>
      </w:r>
      <w:proofErr w:type="spellStart"/>
      <w:r w:rsidRPr="005B09F8">
        <w:rPr>
          <w:bCs/>
          <w:color w:val="000000"/>
        </w:rPr>
        <w:t>peredaran</w:t>
      </w:r>
      <w:proofErr w:type="spellEnd"/>
      <w:r w:rsidRPr="005B09F8">
        <w:rPr>
          <w:bCs/>
          <w:color w:val="000000"/>
        </w:rPr>
        <w:t xml:space="preserve"> </w:t>
      </w:r>
      <w:proofErr w:type="spellStart"/>
      <w:r w:rsidRPr="005B09F8">
        <w:rPr>
          <w:bCs/>
          <w:color w:val="000000"/>
        </w:rPr>
        <w:t>narkotikanya</w:t>
      </w:r>
      <w:proofErr w:type="spellEnd"/>
      <w:r w:rsidRPr="005B09F8">
        <w:rPr>
          <w:bCs/>
          <w:color w:val="000000"/>
        </w:rPr>
        <w:t xml:space="preserve"> </w:t>
      </w:r>
      <w:proofErr w:type="spellStart"/>
      <w:r w:rsidRPr="005B09F8">
        <w:rPr>
          <w:bCs/>
          <w:color w:val="000000"/>
        </w:rPr>
        <w:t>saja</w:t>
      </w:r>
      <w:proofErr w:type="spellEnd"/>
      <w:r w:rsidRPr="005B09F8">
        <w:rPr>
          <w:bCs/>
          <w:color w:val="000000"/>
        </w:rPr>
        <w:t xml:space="preserve">. </w:t>
      </w:r>
      <w:proofErr w:type="spellStart"/>
      <w:r w:rsidRPr="005B09F8">
        <w:rPr>
          <w:bCs/>
          <w:color w:val="000000"/>
        </w:rPr>
        <w:t>Namun</w:t>
      </w:r>
      <w:proofErr w:type="spellEnd"/>
      <w:r w:rsidRPr="005B09F8">
        <w:rPr>
          <w:bCs/>
          <w:color w:val="000000"/>
        </w:rPr>
        <w:t xml:space="preserve"> </w:t>
      </w:r>
      <w:proofErr w:type="spellStart"/>
      <w:r w:rsidRPr="005B09F8">
        <w:rPr>
          <w:bCs/>
          <w:color w:val="000000"/>
        </w:rPr>
        <w:t>dampak</w:t>
      </w:r>
      <w:proofErr w:type="spellEnd"/>
      <w:r w:rsidRPr="005B09F8">
        <w:rPr>
          <w:bCs/>
          <w:color w:val="000000"/>
        </w:rPr>
        <w:t xml:space="preserve"> </w:t>
      </w:r>
      <w:proofErr w:type="spellStart"/>
      <w:r w:rsidRPr="005B09F8">
        <w:rPr>
          <w:bCs/>
          <w:color w:val="000000"/>
        </w:rPr>
        <w:t>peredaran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yaitu</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sisi</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nampaknya</w:t>
      </w:r>
      <w:proofErr w:type="spellEnd"/>
      <w:r w:rsidRPr="005B09F8">
        <w:rPr>
          <w:bCs/>
          <w:color w:val="000000"/>
        </w:rPr>
        <w:t xml:space="preserve"> </w:t>
      </w:r>
      <w:proofErr w:type="spellStart"/>
      <w:r w:rsidRPr="005B09F8">
        <w:rPr>
          <w:bCs/>
          <w:color w:val="000000"/>
        </w:rPr>
        <w:t>kurang</w:t>
      </w:r>
      <w:proofErr w:type="spellEnd"/>
      <w:r w:rsidRPr="005B09F8">
        <w:rPr>
          <w:bCs/>
          <w:color w:val="000000"/>
        </w:rPr>
        <w:t xml:space="preserve"> </w:t>
      </w:r>
      <w:proofErr w:type="spellStart"/>
      <w:r w:rsidRPr="005B09F8">
        <w:rPr>
          <w:bCs/>
          <w:color w:val="000000"/>
        </w:rPr>
        <w:t>mendapat</w:t>
      </w:r>
      <w:proofErr w:type="spellEnd"/>
      <w:r w:rsidRPr="005B09F8">
        <w:rPr>
          <w:bCs/>
          <w:color w:val="000000"/>
        </w:rPr>
        <w:t xml:space="preserve"> </w:t>
      </w:r>
      <w:proofErr w:type="spellStart"/>
      <w:r w:rsidRPr="005B09F8">
        <w:rPr>
          <w:bCs/>
          <w:color w:val="000000"/>
        </w:rPr>
        <w:t>perhatian</w:t>
      </w:r>
      <w:proofErr w:type="spellEnd"/>
      <w:r w:rsidRPr="005B09F8">
        <w:rPr>
          <w:bCs/>
          <w:color w:val="000000"/>
        </w:rPr>
        <w:t xml:space="preserve"> yang </w:t>
      </w:r>
      <w:proofErr w:type="spellStart"/>
      <w:r w:rsidRPr="005B09F8">
        <w:rPr>
          <w:bCs/>
          <w:color w:val="000000"/>
        </w:rPr>
        <w:t>serius</w:t>
      </w:r>
      <w:proofErr w:type="spellEnd"/>
      <w:r w:rsidRPr="005B09F8">
        <w:rPr>
          <w:bCs/>
          <w:color w:val="000000"/>
        </w:rPr>
        <w:t xml:space="preserve">. Akar </w:t>
      </w:r>
      <w:proofErr w:type="spellStart"/>
      <w:r w:rsidRPr="005B09F8">
        <w:rPr>
          <w:bCs/>
          <w:color w:val="000000"/>
        </w:rPr>
        <w:lastRenderedPageBreak/>
        <w:t>dari</w:t>
      </w:r>
      <w:proofErr w:type="spellEnd"/>
      <w:r w:rsidRPr="005B09F8">
        <w:rPr>
          <w:bCs/>
          <w:color w:val="000000"/>
        </w:rPr>
        <w:t xml:space="preserve"> </w:t>
      </w:r>
      <w:proofErr w:type="spellStart"/>
      <w:r w:rsidRPr="005B09F8">
        <w:rPr>
          <w:bCs/>
          <w:color w:val="000000"/>
        </w:rPr>
        <w:t>permasalahan</w:t>
      </w:r>
      <w:proofErr w:type="spellEnd"/>
      <w:r w:rsidRPr="005B09F8">
        <w:rPr>
          <w:bCs/>
          <w:color w:val="000000"/>
        </w:rPr>
        <w:t xml:space="preserve"> yang </w:t>
      </w:r>
      <w:proofErr w:type="spellStart"/>
      <w:r w:rsidRPr="005B09F8">
        <w:rPr>
          <w:bCs/>
          <w:color w:val="000000"/>
        </w:rPr>
        <w:t>ada</w:t>
      </w:r>
      <w:proofErr w:type="spellEnd"/>
      <w:r w:rsidRPr="005B09F8">
        <w:rPr>
          <w:bCs/>
          <w:color w:val="000000"/>
        </w:rPr>
        <w:t xml:space="preserve"> </w:t>
      </w:r>
      <w:proofErr w:type="spellStart"/>
      <w:r w:rsidRPr="005B09F8">
        <w:rPr>
          <w:bCs/>
          <w:color w:val="000000"/>
        </w:rPr>
        <w:t>yaitu</w:t>
      </w:r>
      <w:proofErr w:type="spellEnd"/>
      <w:r w:rsidRPr="005B09F8">
        <w:rPr>
          <w:bCs/>
          <w:color w:val="000000"/>
        </w:rPr>
        <w:t xml:space="preserve"> </w:t>
      </w:r>
      <w:proofErr w:type="spellStart"/>
      <w:r w:rsidRPr="005B09F8">
        <w:rPr>
          <w:bCs/>
          <w:color w:val="000000"/>
        </w:rPr>
        <w:t>bersumber</w:t>
      </w:r>
      <w:proofErr w:type="spellEnd"/>
      <w:r w:rsidRPr="005B09F8">
        <w:rPr>
          <w:bCs/>
          <w:color w:val="000000"/>
        </w:rPr>
        <w:t xml:space="preserve"> pada </w:t>
      </w:r>
      <w:proofErr w:type="spellStart"/>
      <w:r w:rsidRPr="005B09F8">
        <w:rPr>
          <w:bCs/>
          <w:color w:val="000000"/>
        </w:rPr>
        <w:t>tingkat</w:t>
      </w:r>
      <w:proofErr w:type="spellEnd"/>
      <w:r w:rsidRPr="005B09F8">
        <w:rPr>
          <w:bCs/>
          <w:color w:val="000000"/>
        </w:rPr>
        <w:t xml:space="preserve"> </w:t>
      </w:r>
      <w:proofErr w:type="spellStart"/>
      <w:r w:rsidRPr="005B09F8">
        <w:rPr>
          <w:bCs/>
          <w:color w:val="000000"/>
        </w:rPr>
        <w:t>formulatif</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isi</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tersebut</w:t>
      </w:r>
      <w:proofErr w:type="spellEnd"/>
      <w:r w:rsidRPr="005B09F8">
        <w:rPr>
          <w:bCs/>
          <w:color w:val="000000"/>
        </w:rPr>
        <w:t xml:space="preserve">. </w:t>
      </w:r>
    </w:p>
    <w:p w14:paraId="3C7CB2B0" w14:textId="40E8E519" w:rsidR="005B09F8" w:rsidRPr="005B09F8" w:rsidRDefault="005B09F8" w:rsidP="005B09F8">
      <w:pPr>
        <w:pBdr>
          <w:top w:val="nil"/>
          <w:left w:val="nil"/>
          <w:bottom w:val="nil"/>
          <w:right w:val="nil"/>
          <w:between w:val="nil"/>
        </w:pBdr>
        <w:spacing w:line="276" w:lineRule="auto"/>
        <w:ind w:leftChars="0" w:firstLineChars="0" w:firstLine="720"/>
        <w:jc w:val="both"/>
        <w:rPr>
          <w:bCs/>
          <w:color w:val="000000"/>
        </w:rPr>
      </w:pPr>
      <w:proofErr w:type="spellStart"/>
      <w:r w:rsidRPr="005B09F8">
        <w:rPr>
          <w:bCs/>
          <w:color w:val="000000"/>
        </w:rPr>
        <w:t>Permasalahan</w:t>
      </w:r>
      <w:proofErr w:type="spellEnd"/>
      <w:r w:rsidRPr="005B09F8">
        <w:rPr>
          <w:bCs/>
          <w:color w:val="000000"/>
        </w:rPr>
        <w:t xml:space="preserve"> yang </w:t>
      </w:r>
      <w:proofErr w:type="spellStart"/>
      <w:r w:rsidRPr="005B09F8">
        <w:rPr>
          <w:bCs/>
          <w:color w:val="000000"/>
        </w:rPr>
        <w:t>ada</w:t>
      </w:r>
      <w:proofErr w:type="spellEnd"/>
      <w:r w:rsidRPr="005B09F8">
        <w:rPr>
          <w:bCs/>
          <w:color w:val="000000"/>
        </w:rPr>
        <w:t xml:space="preserve"> </w:t>
      </w:r>
      <w:proofErr w:type="spellStart"/>
      <w:r w:rsidRPr="005B09F8">
        <w:rPr>
          <w:bCs/>
          <w:color w:val="000000"/>
        </w:rPr>
        <w:t>adalah</w:t>
      </w:r>
      <w:proofErr w:type="spellEnd"/>
      <w:r w:rsidRPr="005B09F8">
        <w:rPr>
          <w:bCs/>
          <w:color w:val="000000"/>
        </w:rPr>
        <w:t xml:space="preserve"> pada </w:t>
      </w:r>
      <w:proofErr w:type="spellStart"/>
      <w:r w:rsidRPr="005B09F8">
        <w:rPr>
          <w:bCs/>
          <w:color w:val="000000"/>
        </w:rPr>
        <w:t>tahap</w:t>
      </w:r>
      <w:proofErr w:type="spellEnd"/>
      <w:r w:rsidRPr="005B09F8">
        <w:rPr>
          <w:bCs/>
          <w:color w:val="000000"/>
        </w:rPr>
        <w:t xml:space="preserve"> </w:t>
      </w:r>
      <w:proofErr w:type="spellStart"/>
      <w:r w:rsidRPr="005B09F8">
        <w:rPr>
          <w:bCs/>
          <w:color w:val="000000"/>
        </w:rPr>
        <w:t>formulatif</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pembentukan</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dirasakan</w:t>
      </w:r>
      <w:proofErr w:type="spellEnd"/>
      <w:r w:rsidRPr="005B09F8">
        <w:rPr>
          <w:bCs/>
          <w:color w:val="000000"/>
        </w:rPr>
        <w:t xml:space="preserve"> </w:t>
      </w:r>
      <w:proofErr w:type="spellStart"/>
      <w:r w:rsidRPr="005B09F8">
        <w:rPr>
          <w:bCs/>
          <w:color w:val="000000"/>
        </w:rPr>
        <w:t>hadirnya</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Nomor</w:t>
      </w:r>
      <w:proofErr w:type="spellEnd"/>
      <w:r w:rsidRPr="005B09F8">
        <w:rPr>
          <w:bCs/>
          <w:color w:val="000000"/>
        </w:rPr>
        <w:t xml:space="preserve">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kurang</w:t>
      </w:r>
      <w:proofErr w:type="spellEnd"/>
      <w:r w:rsidRPr="005B09F8">
        <w:rPr>
          <w:bCs/>
          <w:color w:val="000000"/>
        </w:rPr>
        <w:t xml:space="preserve"> </w:t>
      </w:r>
      <w:proofErr w:type="spellStart"/>
      <w:r w:rsidRPr="005B09F8">
        <w:rPr>
          <w:bCs/>
          <w:color w:val="000000"/>
        </w:rPr>
        <w:t>menciptakan</w:t>
      </w:r>
      <w:proofErr w:type="spellEnd"/>
      <w:r w:rsidRPr="005B09F8">
        <w:rPr>
          <w:bCs/>
          <w:color w:val="000000"/>
        </w:rPr>
        <w:t xml:space="preserve"> </w:t>
      </w:r>
      <w:proofErr w:type="spellStart"/>
      <w:r w:rsidRPr="005B09F8">
        <w:rPr>
          <w:bCs/>
          <w:color w:val="000000"/>
        </w:rPr>
        <w:t>bentuk</w:t>
      </w:r>
      <w:proofErr w:type="spellEnd"/>
      <w:r w:rsidRPr="005B09F8">
        <w:rPr>
          <w:bCs/>
          <w:color w:val="000000"/>
        </w:rPr>
        <w:t xml:space="preserve"> </w:t>
      </w:r>
      <w:proofErr w:type="spellStart"/>
      <w:r w:rsidRPr="005B09F8">
        <w:rPr>
          <w:bCs/>
          <w:color w:val="000000"/>
        </w:rPr>
        <w:t>suatu</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yang </w:t>
      </w:r>
      <w:proofErr w:type="spellStart"/>
      <w:r w:rsidRPr="005B09F8">
        <w:rPr>
          <w:bCs/>
          <w:color w:val="000000"/>
        </w:rPr>
        <w:t>benar-benar</w:t>
      </w:r>
      <w:proofErr w:type="spellEnd"/>
      <w:r w:rsidRPr="005B09F8">
        <w:rPr>
          <w:bCs/>
          <w:color w:val="000000"/>
        </w:rPr>
        <w:t xml:space="preserve">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menanggulangi</w:t>
      </w:r>
      <w:proofErr w:type="spellEnd"/>
      <w:r w:rsidRPr="005B09F8">
        <w:rPr>
          <w:bCs/>
          <w:color w:val="000000"/>
        </w:rPr>
        <w:t xml:space="preserve"> </w:t>
      </w:r>
      <w:proofErr w:type="spellStart"/>
      <w:r w:rsidRPr="005B09F8">
        <w:rPr>
          <w:bCs/>
          <w:color w:val="000000"/>
        </w:rPr>
        <w:t>permasalahan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terutama</w:t>
      </w:r>
      <w:proofErr w:type="spellEnd"/>
      <w:r w:rsidRPr="005B09F8">
        <w:rPr>
          <w:bCs/>
          <w:color w:val="000000"/>
        </w:rPr>
        <w:t xml:space="preserve"> </w:t>
      </w:r>
      <w:proofErr w:type="spellStart"/>
      <w:r w:rsidRPr="005B09F8">
        <w:rPr>
          <w:bCs/>
          <w:color w:val="000000"/>
        </w:rPr>
        <w:t>berkenaan</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aturan</w:t>
      </w:r>
      <w:proofErr w:type="spellEnd"/>
      <w:r w:rsidRPr="005B09F8">
        <w:rPr>
          <w:bCs/>
          <w:color w:val="000000"/>
        </w:rPr>
        <w:t xml:space="preserve"> yang </w:t>
      </w:r>
      <w:proofErr w:type="spellStart"/>
      <w:r w:rsidRPr="005B09F8">
        <w:rPr>
          <w:bCs/>
          <w:color w:val="000000"/>
        </w:rPr>
        <w:t>mengatur</w:t>
      </w:r>
      <w:proofErr w:type="spellEnd"/>
      <w:r w:rsidRPr="005B09F8">
        <w:rPr>
          <w:bCs/>
          <w:color w:val="000000"/>
        </w:rPr>
        <w:t xml:space="preserve"> </w:t>
      </w:r>
      <w:proofErr w:type="spellStart"/>
      <w:r w:rsidRPr="005B09F8">
        <w:rPr>
          <w:bCs/>
          <w:color w:val="000000"/>
        </w:rPr>
        <w:t>hukuman</w:t>
      </w:r>
      <w:proofErr w:type="spellEnd"/>
      <w:r w:rsidRPr="005B09F8">
        <w:rPr>
          <w:bCs/>
          <w:color w:val="000000"/>
        </w:rPr>
        <w:t xml:space="preserve"> </w:t>
      </w:r>
      <w:proofErr w:type="spellStart"/>
      <w:r w:rsidRPr="005B09F8">
        <w:rPr>
          <w:bCs/>
          <w:color w:val="000000"/>
        </w:rPr>
        <w:t>bagi</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Masih </w:t>
      </w:r>
      <w:proofErr w:type="spellStart"/>
      <w:r w:rsidRPr="005B09F8">
        <w:rPr>
          <w:bCs/>
          <w:color w:val="000000"/>
        </w:rPr>
        <w:t>ditambah</w:t>
      </w:r>
      <w:proofErr w:type="spellEnd"/>
      <w:r w:rsidRPr="005B09F8">
        <w:rPr>
          <w:bCs/>
          <w:color w:val="000000"/>
        </w:rPr>
        <w:t xml:space="preserve"> </w:t>
      </w:r>
      <w:proofErr w:type="spellStart"/>
      <w:r w:rsidRPr="005B09F8">
        <w:rPr>
          <w:bCs/>
          <w:color w:val="000000"/>
        </w:rPr>
        <w:t>arah</w:t>
      </w:r>
      <w:proofErr w:type="spellEnd"/>
      <w:r w:rsidRPr="005B09F8">
        <w:rPr>
          <w:bCs/>
          <w:color w:val="000000"/>
        </w:rPr>
        <w:t xml:space="preserve"> </w:t>
      </w:r>
      <w:proofErr w:type="spellStart"/>
      <w:r w:rsidRPr="005B09F8">
        <w:rPr>
          <w:bCs/>
          <w:color w:val="000000"/>
        </w:rPr>
        <w:t>pandangan</w:t>
      </w:r>
      <w:proofErr w:type="spellEnd"/>
      <w:r w:rsidRPr="005B09F8">
        <w:rPr>
          <w:bCs/>
          <w:color w:val="000000"/>
        </w:rPr>
        <w:t xml:space="preserve"> </w:t>
      </w:r>
      <w:proofErr w:type="spellStart"/>
      <w:r w:rsidRPr="005B09F8">
        <w:rPr>
          <w:bCs/>
          <w:color w:val="000000"/>
        </w:rPr>
        <w:t>penegak</w:t>
      </w:r>
      <w:proofErr w:type="spellEnd"/>
      <w:r w:rsidRPr="005B09F8">
        <w:rPr>
          <w:bCs/>
          <w:color w:val="000000"/>
        </w:rPr>
        <w:t xml:space="preserve"> </w:t>
      </w:r>
      <w:proofErr w:type="spellStart"/>
      <w:r w:rsidRPr="005B09F8">
        <w:rPr>
          <w:bCs/>
          <w:color w:val="000000"/>
        </w:rPr>
        <w:t>hukum</w:t>
      </w:r>
      <w:proofErr w:type="spellEnd"/>
      <w:r w:rsidRPr="005B09F8">
        <w:rPr>
          <w:bCs/>
          <w:color w:val="000000"/>
        </w:rPr>
        <w:t xml:space="preserve"> </w:t>
      </w:r>
      <w:proofErr w:type="spellStart"/>
      <w:r w:rsidRPr="005B09F8">
        <w:rPr>
          <w:bCs/>
          <w:color w:val="000000"/>
        </w:rPr>
        <w:t>erutama</w:t>
      </w:r>
      <w:proofErr w:type="spellEnd"/>
      <w:r w:rsidRPr="005B09F8">
        <w:rPr>
          <w:bCs/>
          <w:color w:val="000000"/>
        </w:rPr>
        <w:t xml:space="preserve"> </w:t>
      </w:r>
      <w:proofErr w:type="spellStart"/>
      <w:r w:rsidRPr="005B09F8">
        <w:rPr>
          <w:bCs/>
          <w:color w:val="000000"/>
        </w:rPr>
        <w:t>polisi</w:t>
      </w:r>
      <w:proofErr w:type="spellEnd"/>
      <w:r w:rsidRPr="005B09F8">
        <w:rPr>
          <w:bCs/>
          <w:color w:val="000000"/>
        </w:rPr>
        <w:t xml:space="preserve"> dan </w:t>
      </w:r>
      <w:proofErr w:type="spellStart"/>
      <w:r w:rsidRPr="005B09F8">
        <w:rPr>
          <w:bCs/>
          <w:color w:val="000000"/>
        </w:rPr>
        <w:t>jaksa</w:t>
      </w:r>
      <w:proofErr w:type="spellEnd"/>
      <w:r w:rsidRPr="005B09F8">
        <w:rPr>
          <w:bCs/>
          <w:color w:val="000000"/>
        </w:rPr>
        <w:t xml:space="preserve"> </w:t>
      </w:r>
      <w:proofErr w:type="spellStart"/>
      <w:r w:rsidRPr="005B09F8">
        <w:rPr>
          <w:bCs/>
          <w:color w:val="000000"/>
        </w:rPr>
        <w:t>lebih</w:t>
      </w:r>
      <w:proofErr w:type="spellEnd"/>
      <w:r w:rsidRPr="005B09F8">
        <w:rPr>
          <w:bCs/>
          <w:color w:val="000000"/>
        </w:rPr>
        <w:t xml:space="preserve"> </w:t>
      </w:r>
      <w:proofErr w:type="spellStart"/>
      <w:r w:rsidRPr="005B09F8">
        <w:rPr>
          <w:bCs/>
          <w:color w:val="000000"/>
        </w:rPr>
        <w:t>menitik</w:t>
      </w:r>
      <w:proofErr w:type="spellEnd"/>
      <w:r w:rsidRPr="005B09F8">
        <w:rPr>
          <w:bCs/>
          <w:color w:val="000000"/>
        </w:rPr>
        <w:t xml:space="preserve"> </w:t>
      </w:r>
      <w:proofErr w:type="spellStart"/>
      <w:r w:rsidRPr="005B09F8">
        <w:rPr>
          <w:bCs/>
          <w:color w:val="000000"/>
        </w:rPr>
        <w:t>beratkan</w:t>
      </w:r>
      <w:proofErr w:type="spellEnd"/>
      <w:r w:rsidRPr="005B09F8">
        <w:rPr>
          <w:bCs/>
          <w:color w:val="000000"/>
        </w:rPr>
        <w:t xml:space="preserve"> pada </w:t>
      </w:r>
      <w:proofErr w:type="spellStart"/>
      <w:r w:rsidRPr="005B09F8">
        <w:rPr>
          <w:bCs/>
          <w:color w:val="000000"/>
        </w:rPr>
        <w:t>hukuman</w:t>
      </w:r>
      <w:proofErr w:type="spellEnd"/>
      <w:r w:rsidRPr="005B09F8">
        <w:rPr>
          <w:bCs/>
          <w:color w:val="000000"/>
        </w:rPr>
        <w:t xml:space="preserve"> </w:t>
      </w:r>
      <w:proofErr w:type="spellStart"/>
      <w:r w:rsidRPr="005B09F8">
        <w:rPr>
          <w:bCs/>
          <w:color w:val="000000"/>
        </w:rPr>
        <w:t>pemidanaan</w:t>
      </w:r>
      <w:proofErr w:type="spellEnd"/>
      <w:r w:rsidRPr="005B09F8">
        <w:rPr>
          <w:bCs/>
          <w:color w:val="000000"/>
        </w:rPr>
        <w:t xml:space="preserve"> </w:t>
      </w:r>
      <w:proofErr w:type="spellStart"/>
      <w:r w:rsidRPr="005B09F8">
        <w:rPr>
          <w:bCs/>
          <w:color w:val="000000"/>
        </w:rPr>
        <w:t>kepada</w:t>
      </w:r>
      <w:proofErr w:type="spellEnd"/>
      <w:r>
        <w:rPr>
          <w:bCs/>
          <w:color w:val="000000"/>
        </w:rPr>
        <w:t xml:space="preserve"> </w:t>
      </w:r>
      <w:r w:rsidRPr="005B09F8">
        <w:rPr>
          <w:bCs/>
          <w:color w:val="000000"/>
        </w:rPr>
        <w:t xml:space="preserve">orang yang </w:t>
      </w:r>
      <w:proofErr w:type="spellStart"/>
      <w:r w:rsidRPr="005B09F8">
        <w:rPr>
          <w:bCs/>
          <w:color w:val="000000"/>
        </w:rPr>
        <w:t>berhubungan</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baik</w:t>
      </w:r>
      <w:proofErr w:type="spellEnd"/>
      <w:r w:rsidRPr="005B09F8">
        <w:rPr>
          <w:bCs/>
          <w:color w:val="000000"/>
        </w:rPr>
        <w:t xml:space="preserve"> </w:t>
      </w:r>
      <w:proofErr w:type="spellStart"/>
      <w:r w:rsidRPr="005B09F8">
        <w:rPr>
          <w:bCs/>
          <w:color w:val="000000"/>
        </w:rPr>
        <w:t>itu</w:t>
      </w:r>
      <w:proofErr w:type="spellEnd"/>
      <w:r w:rsidRPr="005B09F8">
        <w:rPr>
          <w:bCs/>
          <w:color w:val="000000"/>
        </w:rPr>
        <w:t xml:space="preserve"> </w:t>
      </w:r>
      <w:proofErr w:type="spellStart"/>
      <w:r w:rsidRPr="005B09F8">
        <w:rPr>
          <w:bCs/>
          <w:color w:val="000000"/>
        </w:rPr>
        <w:t>pengedar</w:t>
      </w:r>
      <w:proofErr w:type="spellEnd"/>
      <w:r w:rsidRPr="005B09F8">
        <w:rPr>
          <w:bCs/>
          <w:color w:val="000000"/>
        </w:rPr>
        <w:t xml:space="preserve"> </w:t>
      </w:r>
      <w:proofErr w:type="spellStart"/>
      <w:r w:rsidRPr="005B09F8">
        <w:rPr>
          <w:bCs/>
          <w:color w:val="000000"/>
        </w:rPr>
        <w:t>maupun</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
    <w:p w14:paraId="16DFD1B9" w14:textId="77777777" w:rsidR="005B09F8" w:rsidRPr="005B09F8" w:rsidRDefault="005B09F8" w:rsidP="005B09F8">
      <w:pPr>
        <w:pBdr>
          <w:top w:val="nil"/>
          <w:left w:val="nil"/>
          <w:bottom w:val="nil"/>
          <w:right w:val="nil"/>
          <w:between w:val="nil"/>
        </w:pBdr>
        <w:spacing w:line="276" w:lineRule="auto"/>
        <w:ind w:leftChars="0" w:firstLineChars="0" w:firstLine="720"/>
        <w:jc w:val="both"/>
        <w:rPr>
          <w:bCs/>
          <w:color w:val="000000"/>
        </w:rPr>
      </w:pPr>
      <w:r w:rsidRPr="005B09F8">
        <w:rPr>
          <w:bCs/>
          <w:color w:val="000000"/>
        </w:rPr>
        <w:t xml:space="preserve">Masalah yang </w:t>
      </w:r>
      <w:proofErr w:type="spellStart"/>
      <w:r w:rsidRPr="005B09F8">
        <w:rPr>
          <w:bCs/>
          <w:color w:val="000000"/>
        </w:rPr>
        <w:t>lebih</w:t>
      </w:r>
      <w:proofErr w:type="spellEnd"/>
      <w:r w:rsidRPr="005B09F8">
        <w:rPr>
          <w:bCs/>
          <w:color w:val="000000"/>
        </w:rPr>
        <w:t xml:space="preserve"> </w:t>
      </w:r>
      <w:proofErr w:type="spellStart"/>
      <w:r w:rsidRPr="005B09F8">
        <w:rPr>
          <w:bCs/>
          <w:color w:val="000000"/>
        </w:rPr>
        <w:t>krusial</w:t>
      </w:r>
      <w:proofErr w:type="spellEnd"/>
      <w:r w:rsidRPr="005B09F8">
        <w:rPr>
          <w:bCs/>
          <w:color w:val="000000"/>
        </w:rPr>
        <w:t xml:space="preserve"> </w:t>
      </w:r>
      <w:proofErr w:type="spellStart"/>
      <w:r w:rsidRPr="005B09F8">
        <w:rPr>
          <w:bCs/>
          <w:color w:val="000000"/>
        </w:rPr>
        <w:t>sekaligus</w:t>
      </w:r>
      <w:proofErr w:type="spellEnd"/>
      <w:r w:rsidRPr="005B09F8">
        <w:rPr>
          <w:bCs/>
          <w:color w:val="000000"/>
        </w:rPr>
        <w:t xml:space="preserve"> yang </w:t>
      </w:r>
      <w:proofErr w:type="spellStart"/>
      <w:r w:rsidRPr="005B09F8">
        <w:rPr>
          <w:bCs/>
          <w:color w:val="000000"/>
        </w:rPr>
        <w:t>menjadi</w:t>
      </w:r>
      <w:proofErr w:type="spellEnd"/>
      <w:r w:rsidRPr="005B09F8">
        <w:rPr>
          <w:bCs/>
          <w:color w:val="000000"/>
        </w:rPr>
        <w:t xml:space="preserve"> </w:t>
      </w:r>
      <w:proofErr w:type="spellStart"/>
      <w:r w:rsidRPr="005B09F8">
        <w:rPr>
          <w:bCs/>
          <w:color w:val="000000"/>
        </w:rPr>
        <w:t>pokok</w:t>
      </w:r>
      <w:proofErr w:type="spellEnd"/>
      <w:r w:rsidRPr="005B09F8">
        <w:rPr>
          <w:bCs/>
          <w:color w:val="000000"/>
        </w:rPr>
        <w:t xml:space="preserve"> </w:t>
      </w:r>
      <w:proofErr w:type="spellStart"/>
      <w:r w:rsidRPr="005B09F8">
        <w:rPr>
          <w:bCs/>
          <w:color w:val="000000"/>
        </w:rPr>
        <w:t>pembahasan</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penelitian</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adanya</w:t>
      </w:r>
      <w:proofErr w:type="spellEnd"/>
      <w:r w:rsidRPr="005B09F8">
        <w:rPr>
          <w:bCs/>
          <w:color w:val="000000"/>
        </w:rPr>
        <w:t xml:space="preserve"> </w:t>
      </w:r>
      <w:proofErr w:type="spellStart"/>
      <w:r w:rsidRPr="005B09F8">
        <w:rPr>
          <w:bCs/>
          <w:color w:val="000000"/>
        </w:rPr>
        <w:t>ketentuan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lain yang </w:t>
      </w:r>
      <w:proofErr w:type="spellStart"/>
      <w:r w:rsidRPr="005B09F8">
        <w:rPr>
          <w:bCs/>
          <w:color w:val="000000"/>
        </w:rPr>
        <w:t>mungkin</w:t>
      </w:r>
      <w:proofErr w:type="spellEnd"/>
      <w:r w:rsidRPr="005B09F8">
        <w:rPr>
          <w:bCs/>
          <w:color w:val="000000"/>
        </w:rPr>
        <w:t xml:space="preserve"> </w:t>
      </w:r>
      <w:proofErr w:type="spellStart"/>
      <w:r w:rsidRPr="005B09F8">
        <w:rPr>
          <w:bCs/>
          <w:color w:val="000000"/>
        </w:rPr>
        <w:t>dampaknya</w:t>
      </w:r>
      <w:proofErr w:type="spellEnd"/>
      <w:r w:rsidRPr="005B09F8">
        <w:rPr>
          <w:bCs/>
          <w:color w:val="000000"/>
        </w:rPr>
        <w:t xml:space="preserve">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menutup</w:t>
      </w:r>
      <w:proofErr w:type="spellEnd"/>
      <w:r w:rsidRPr="005B09F8">
        <w:rPr>
          <w:bCs/>
          <w:color w:val="000000"/>
        </w:rPr>
        <w:t xml:space="preserve"> </w:t>
      </w:r>
      <w:proofErr w:type="spellStart"/>
      <w:r w:rsidRPr="005B09F8">
        <w:rPr>
          <w:bCs/>
          <w:color w:val="000000"/>
        </w:rPr>
        <w:t>peluang</w:t>
      </w:r>
      <w:proofErr w:type="spellEnd"/>
      <w:r w:rsidRPr="005B09F8">
        <w:rPr>
          <w:bCs/>
          <w:color w:val="000000"/>
        </w:rPr>
        <w:t xml:space="preserve"> </w:t>
      </w:r>
      <w:proofErr w:type="spellStart"/>
      <w:r w:rsidRPr="005B09F8">
        <w:rPr>
          <w:bCs/>
          <w:color w:val="000000"/>
        </w:rPr>
        <w:t>adanya</w:t>
      </w:r>
      <w:proofErr w:type="spellEnd"/>
      <w:r w:rsidRPr="005B09F8">
        <w:rPr>
          <w:bCs/>
          <w:color w:val="000000"/>
        </w:rPr>
        <w:t xml:space="preserve"> </w:t>
      </w:r>
      <w:proofErr w:type="spellStart"/>
      <w:r w:rsidRPr="005B09F8">
        <w:rPr>
          <w:bCs/>
          <w:color w:val="000000"/>
        </w:rPr>
        <w:t>rehabilitasi</w:t>
      </w:r>
      <w:proofErr w:type="spellEnd"/>
      <w:r w:rsidRPr="005B09F8">
        <w:rPr>
          <w:bCs/>
          <w:color w:val="000000"/>
        </w:rPr>
        <w:t xml:space="preserve"> </w:t>
      </w:r>
      <w:proofErr w:type="spellStart"/>
      <w:r w:rsidRPr="005B09F8">
        <w:rPr>
          <w:bCs/>
          <w:color w:val="000000"/>
        </w:rPr>
        <w:t>medis</w:t>
      </w:r>
      <w:proofErr w:type="spellEnd"/>
      <w:r w:rsidRPr="005B09F8">
        <w:rPr>
          <w:bCs/>
          <w:color w:val="000000"/>
        </w:rPr>
        <w:t xml:space="preserve"> </w:t>
      </w:r>
      <w:proofErr w:type="spellStart"/>
      <w:r w:rsidRPr="005B09F8">
        <w:rPr>
          <w:bCs/>
          <w:color w:val="000000"/>
        </w:rPr>
        <w:t>bagi</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yaitu</w:t>
      </w:r>
      <w:proofErr w:type="spellEnd"/>
      <w:r w:rsidRPr="005B09F8">
        <w:rPr>
          <w:bCs/>
          <w:color w:val="000000"/>
        </w:rPr>
        <w:t xml:space="preserve"> </w:t>
      </w:r>
      <w:proofErr w:type="spellStart"/>
      <w:r w:rsidRPr="005B09F8">
        <w:rPr>
          <w:bCs/>
          <w:color w:val="000000"/>
        </w:rPr>
        <w:t>ketentuan</w:t>
      </w:r>
      <w:proofErr w:type="spellEnd"/>
      <w:r w:rsidRPr="005B09F8">
        <w:rPr>
          <w:bCs/>
          <w:color w:val="000000"/>
        </w:rPr>
        <w:t xml:space="preserve"> pada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No. 35 </w:t>
      </w:r>
      <w:proofErr w:type="spellStart"/>
      <w:r w:rsidRPr="005B09F8">
        <w:rPr>
          <w:bCs/>
          <w:color w:val="000000"/>
        </w:rPr>
        <w:t>Tahun</w:t>
      </w:r>
      <w:proofErr w:type="spellEnd"/>
      <w:r w:rsidRPr="005B09F8">
        <w:rPr>
          <w:bCs/>
          <w:color w:val="000000"/>
        </w:rPr>
        <w:t xml:space="preserve"> 2009. Adapun </w:t>
      </w:r>
      <w:proofErr w:type="spellStart"/>
      <w:r w:rsidRPr="005B09F8">
        <w:rPr>
          <w:bCs/>
          <w:color w:val="000000"/>
        </w:rPr>
        <w:t>isi</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yaitu</w:t>
      </w:r>
      <w:proofErr w:type="spellEnd"/>
      <w:r w:rsidRPr="005B09F8">
        <w:rPr>
          <w:bCs/>
          <w:color w:val="000000"/>
        </w:rPr>
        <w:t xml:space="preserve">: </w:t>
      </w:r>
      <w:proofErr w:type="spellStart"/>
      <w:r w:rsidRPr="005B09F8">
        <w:rPr>
          <w:bCs/>
          <w:color w:val="000000"/>
        </w:rPr>
        <w:t>Setiap</w:t>
      </w:r>
      <w:proofErr w:type="spellEnd"/>
      <w:r w:rsidRPr="005B09F8">
        <w:rPr>
          <w:bCs/>
          <w:color w:val="000000"/>
        </w:rPr>
        <w:t xml:space="preserve"> orang yang </w:t>
      </w:r>
      <w:proofErr w:type="spellStart"/>
      <w:r w:rsidRPr="005B09F8">
        <w:rPr>
          <w:bCs/>
          <w:color w:val="000000"/>
        </w:rPr>
        <w:t>tanpa</w:t>
      </w:r>
      <w:proofErr w:type="spellEnd"/>
      <w:r w:rsidRPr="005B09F8">
        <w:rPr>
          <w:bCs/>
          <w:color w:val="000000"/>
        </w:rPr>
        <w:t xml:space="preserve"> </w:t>
      </w:r>
      <w:proofErr w:type="spellStart"/>
      <w:r w:rsidRPr="005B09F8">
        <w:rPr>
          <w:bCs/>
          <w:color w:val="000000"/>
        </w:rPr>
        <w:t>hak</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melawan</w:t>
      </w:r>
      <w:proofErr w:type="spellEnd"/>
      <w:r w:rsidRPr="005B09F8">
        <w:rPr>
          <w:bCs/>
          <w:color w:val="000000"/>
        </w:rPr>
        <w:t xml:space="preserve"> </w:t>
      </w:r>
      <w:proofErr w:type="spellStart"/>
      <w:r w:rsidRPr="005B09F8">
        <w:rPr>
          <w:bCs/>
          <w:color w:val="000000"/>
        </w:rPr>
        <w:t>hukum</w:t>
      </w:r>
      <w:proofErr w:type="spellEnd"/>
      <w:r w:rsidRPr="005B09F8">
        <w:rPr>
          <w:bCs/>
          <w:color w:val="000000"/>
        </w:rPr>
        <w:t xml:space="preserve"> </w:t>
      </w:r>
      <w:proofErr w:type="spellStart"/>
      <w:r w:rsidRPr="005B09F8">
        <w:rPr>
          <w:bCs/>
          <w:color w:val="000000"/>
        </w:rPr>
        <w:t>memiliki</w:t>
      </w:r>
      <w:proofErr w:type="spellEnd"/>
      <w:r w:rsidRPr="005B09F8">
        <w:rPr>
          <w:bCs/>
          <w:color w:val="000000"/>
        </w:rPr>
        <w:t xml:space="preserve">, </w:t>
      </w:r>
      <w:proofErr w:type="spellStart"/>
      <w:r w:rsidRPr="005B09F8">
        <w:rPr>
          <w:bCs/>
          <w:color w:val="000000"/>
        </w:rPr>
        <w:t>menyimpan</w:t>
      </w:r>
      <w:proofErr w:type="spellEnd"/>
      <w:r w:rsidRPr="005B09F8">
        <w:rPr>
          <w:bCs/>
          <w:color w:val="000000"/>
        </w:rPr>
        <w:t xml:space="preserve">, </w:t>
      </w:r>
      <w:proofErr w:type="spellStart"/>
      <w:r w:rsidRPr="005B09F8">
        <w:rPr>
          <w:bCs/>
          <w:color w:val="000000"/>
        </w:rPr>
        <w:t>menguasai</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menyediakan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Golongan</w:t>
      </w:r>
      <w:proofErr w:type="spellEnd"/>
      <w:r w:rsidRPr="005B09F8">
        <w:rPr>
          <w:bCs/>
          <w:color w:val="000000"/>
        </w:rPr>
        <w:t xml:space="preserve"> I </w:t>
      </w:r>
      <w:proofErr w:type="spellStart"/>
      <w:r w:rsidRPr="005B09F8">
        <w:rPr>
          <w:bCs/>
          <w:color w:val="000000"/>
        </w:rPr>
        <w:t>bukan</w:t>
      </w:r>
      <w:proofErr w:type="spellEnd"/>
      <w:r w:rsidRPr="005B09F8">
        <w:rPr>
          <w:bCs/>
          <w:color w:val="000000"/>
        </w:rPr>
        <w:t xml:space="preserve"> </w:t>
      </w:r>
      <w:proofErr w:type="spellStart"/>
      <w:r w:rsidRPr="005B09F8">
        <w:rPr>
          <w:bCs/>
          <w:color w:val="000000"/>
        </w:rPr>
        <w:t>tanaman</w:t>
      </w:r>
      <w:proofErr w:type="spellEnd"/>
      <w:r w:rsidRPr="005B09F8">
        <w:rPr>
          <w:bCs/>
          <w:color w:val="000000"/>
        </w:rPr>
        <w:t xml:space="preserve">, </w:t>
      </w:r>
      <w:proofErr w:type="spellStart"/>
      <w:r w:rsidRPr="005B09F8">
        <w:rPr>
          <w:bCs/>
          <w:color w:val="000000"/>
        </w:rPr>
        <w:t>dipidana</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penjara</w:t>
      </w:r>
      <w:proofErr w:type="spellEnd"/>
      <w:r w:rsidRPr="005B09F8">
        <w:rPr>
          <w:bCs/>
          <w:color w:val="000000"/>
        </w:rPr>
        <w:t xml:space="preserve"> paling </w:t>
      </w:r>
      <w:proofErr w:type="spellStart"/>
      <w:r w:rsidRPr="005B09F8">
        <w:rPr>
          <w:bCs/>
          <w:color w:val="000000"/>
        </w:rPr>
        <w:t>singkat</w:t>
      </w:r>
      <w:proofErr w:type="spellEnd"/>
      <w:r w:rsidRPr="005B09F8">
        <w:rPr>
          <w:bCs/>
          <w:color w:val="000000"/>
        </w:rPr>
        <w:t xml:space="preserve"> 4 (</w:t>
      </w:r>
      <w:proofErr w:type="spellStart"/>
      <w:r w:rsidRPr="005B09F8">
        <w:rPr>
          <w:bCs/>
          <w:color w:val="000000"/>
        </w:rPr>
        <w:t>empat</w:t>
      </w:r>
      <w:proofErr w:type="spellEnd"/>
      <w:r w:rsidRPr="005B09F8">
        <w:rPr>
          <w:bCs/>
          <w:color w:val="000000"/>
        </w:rPr>
        <w:t xml:space="preserve">) </w:t>
      </w:r>
      <w:proofErr w:type="spellStart"/>
      <w:r w:rsidRPr="005B09F8">
        <w:rPr>
          <w:bCs/>
          <w:color w:val="000000"/>
        </w:rPr>
        <w:t>tahun</w:t>
      </w:r>
      <w:proofErr w:type="spellEnd"/>
      <w:r w:rsidRPr="005B09F8">
        <w:rPr>
          <w:bCs/>
          <w:color w:val="000000"/>
        </w:rPr>
        <w:t xml:space="preserve"> dan paling lama 12 (dua </w:t>
      </w:r>
      <w:proofErr w:type="spellStart"/>
      <w:r w:rsidRPr="005B09F8">
        <w:rPr>
          <w:bCs/>
          <w:color w:val="000000"/>
        </w:rPr>
        <w:t>belas</w:t>
      </w:r>
      <w:proofErr w:type="spellEnd"/>
      <w:r w:rsidRPr="005B09F8">
        <w:rPr>
          <w:bCs/>
          <w:color w:val="000000"/>
        </w:rPr>
        <w:t xml:space="preserve">) </w:t>
      </w:r>
      <w:proofErr w:type="spellStart"/>
      <w:r w:rsidRPr="005B09F8">
        <w:rPr>
          <w:bCs/>
          <w:color w:val="000000"/>
        </w:rPr>
        <w:t>tahun</w:t>
      </w:r>
      <w:proofErr w:type="spellEnd"/>
      <w:r w:rsidRPr="005B09F8">
        <w:rPr>
          <w:bCs/>
          <w:color w:val="000000"/>
        </w:rPr>
        <w:t xml:space="preserve"> dan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denda</w:t>
      </w:r>
      <w:proofErr w:type="spellEnd"/>
      <w:r w:rsidRPr="005B09F8">
        <w:rPr>
          <w:bCs/>
          <w:color w:val="000000"/>
        </w:rPr>
        <w:t xml:space="preserve"> paling </w:t>
      </w:r>
      <w:proofErr w:type="spellStart"/>
      <w:r w:rsidRPr="005B09F8">
        <w:rPr>
          <w:bCs/>
          <w:color w:val="000000"/>
        </w:rPr>
        <w:t>sedikit</w:t>
      </w:r>
      <w:proofErr w:type="spellEnd"/>
      <w:r w:rsidRPr="005B09F8">
        <w:rPr>
          <w:bCs/>
          <w:color w:val="000000"/>
        </w:rPr>
        <w:t xml:space="preserve"> Rp800.000.000,00 (</w:t>
      </w:r>
      <w:proofErr w:type="spellStart"/>
      <w:r w:rsidRPr="005B09F8">
        <w:rPr>
          <w:bCs/>
          <w:color w:val="000000"/>
        </w:rPr>
        <w:t>delapan</w:t>
      </w:r>
      <w:proofErr w:type="spellEnd"/>
      <w:r w:rsidRPr="005B09F8">
        <w:rPr>
          <w:bCs/>
          <w:color w:val="000000"/>
        </w:rPr>
        <w:t xml:space="preserve"> ratus </w:t>
      </w:r>
      <w:proofErr w:type="spellStart"/>
      <w:r w:rsidRPr="005B09F8">
        <w:rPr>
          <w:bCs/>
          <w:color w:val="000000"/>
        </w:rPr>
        <w:t>juta</w:t>
      </w:r>
      <w:proofErr w:type="spellEnd"/>
      <w:r w:rsidRPr="005B09F8">
        <w:rPr>
          <w:bCs/>
          <w:color w:val="000000"/>
        </w:rPr>
        <w:t xml:space="preserve"> rupiah) dan paling </w:t>
      </w:r>
      <w:proofErr w:type="spellStart"/>
      <w:r w:rsidRPr="005B09F8">
        <w:rPr>
          <w:bCs/>
          <w:color w:val="000000"/>
        </w:rPr>
        <w:t>banyak</w:t>
      </w:r>
      <w:proofErr w:type="spellEnd"/>
      <w:r w:rsidRPr="005B09F8">
        <w:rPr>
          <w:bCs/>
          <w:color w:val="000000"/>
        </w:rPr>
        <w:t xml:space="preserve"> Rp8.000.000.000,00 (</w:t>
      </w:r>
      <w:proofErr w:type="spellStart"/>
      <w:r w:rsidRPr="005B09F8">
        <w:rPr>
          <w:bCs/>
          <w:color w:val="000000"/>
        </w:rPr>
        <w:t>delapan</w:t>
      </w:r>
      <w:proofErr w:type="spellEnd"/>
      <w:r w:rsidRPr="005B09F8">
        <w:rPr>
          <w:bCs/>
          <w:color w:val="000000"/>
        </w:rPr>
        <w:t xml:space="preserve"> </w:t>
      </w:r>
      <w:proofErr w:type="spellStart"/>
      <w:r w:rsidRPr="005B09F8">
        <w:rPr>
          <w:bCs/>
          <w:color w:val="000000"/>
        </w:rPr>
        <w:t>miliar</w:t>
      </w:r>
      <w:proofErr w:type="spellEnd"/>
      <w:r w:rsidRPr="005B09F8">
        <w:rPr>
          <w:bCs/>
          <w:color w:val="000000"/>
        </w:rPr>
        <w:t xml:space="preserve"> rupiah). </w:t>
      </w:r>
    </w:p>
    <w:p w14:paraId="697FB98C" w14:textId="77777777" w:rsidR="00972BC5" w:rsidRDefault="005B09F8" w:rsidP="005B09F8">
      <w:pPr>
        <w:pBdr>
          <w:top w:val="nil"/>
          <w:left w:val="nil"/>
          <w:bottom w:val="nil"/>
          <w:right w:val="nil"/>
          <w:between w:val="nil"/>
        </w:pBdr>
        <w:spacing w:line="276" w:lineRule="auto"/>
        <w:ind w:leftChars="0" w:left="0" w:firstLineChars="0" w:firstLine="720"/>
        <w:jc w:val="both"/>
        <w:rPr>
          <w:bCs/>
          <w:color w:val="000000"/>
        </w:rPr>
      </w:pPr>
      <w:r w:rsidRPr="005B09F8">
        <w:rPr>
          <w:bCs/>
          <w:color w:val="000000"/>
        </w:rPr>
        <w:t xml:space="preserve">Banyak </w:t>
      </w:r>
      <w:proofErr w:type="spellStart"/>
      <w:r w:rsidRPr="005B09F8">
        <w:rPr>
          <w:bCs/>
          <w:color w:val="000000"/>
        </w:rPr>
        <w:t>ditemukan</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ketika</w:t>
      </w:r>
      <w:proofErr w:type="spellEnd"/>
      <w:r w:rsidRPr="005B09F8">
        <w:rPr>
          <w:bCs/>
          <w:color w:val="000000"/>
        </w:rPr>
        <w:t xml:space="preserve"> </w:t>
      </w:r>
      <w:proofErr w:type="spellStart"/>
      <w:r w:rsidRPr="005B09F8">
        <w:rPr>
          <w:bCs/>
          <w:color w:val="000000"/>
        </w:rPr>
        <w:t>tertangkap</w:t>
      </w:r>
      <w:proofErr w:type="spellEnd"/>
      <w:r w:rsidRPr="005B09F8">
        <w:rPr>
          <w:bCs/>
          <w:color w:val="000000"/>
        </w:rPr>
        <w:t xml:space="preserve"> </w:t>
      </w:r>
      <w:proofErr w:type="spellStart"/>
      <w:r w:rsidRPr="005B09F8">
        <w:rPr>
          <w:bCs/>
          <w:color w:val="000000"/>
        </w:rPr>
        <w:t>tangan</w:t>
      </w:r>
      <w:proofErr w:type="spellEnd"/>
      <w:r w:rsidRPr="005B09F8">
        <w:rPr>
          <w:bCs/>
          <w:color w:val="000000"/>
        </w:rPr>
        <w:t xml:space="preserve"> oleh </w:t>
      </w:r>
      <w:proofErr w:type="spellStart"/>
      <w:r w:rsidRPr="005B09F8">
        <w:rPr>
          <w:bCs/>
          <w:color w:val="000000"/>
        </w:rPr>
        <w:t>polisi</w:t>
      </w:r>
      <w:proofErr w:type="spellEnd"/>
      <w:r w:rsidRPr="005B09F8">
        <w:rPr>
          <w:bCs/>
          <w:color w:val="000000"/>
        </w:rPr>
        <w:t xml:space="preserve">, </w:t>
      </w:r>
      <w:proofErr w:type="spellStart"/>
      <w:r w:rsidRPr="005B09F8">
        <w:rPr>
          <w:bCs/>
          <w:color w:val="000000"/>
        </w:rPr>
        <w:t>selanjutnya</w:t>
      </w:r>
      <w:proofErr w:type="spellEnd"/>
      <w:r w:rsidRPr="005B09F8">
        <w:rPr>
          <w:bCs/>
          <w:color w:val="000000"/>
        </w:rPr>
        <w:t xml:space="preserve"> </w:t>
      </w:r>
      <w:proofErr w:type="spellStart"/>
      <w:r w:rsidRPr="005B09F8">
        <w:rPr>
          <w:bCs/>
          <w:color w:val="000000"/>
        </w:rPr>
        <w:t>dikenakan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ini</w:t>
      </w:r>
      <w:proofErr w:type="spellEnd"/>
      <w:r w:rsidRPr="005B09F8">
        <w:rPr>
          <w:bCs/>
          <w:color w:val="000000"/>
        </w:rPr>
        <w:t xml:space="preserve">. Hal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menimbulkan</w:t>
      </w:r>
      <w:proofErr w:type="spellEnd"/>
      <w:r w:rsidRPr="005B09F8">
        <w:rPr>
          <w:bCs/>
          <w:color w:val="000000"/>
        </w:rPr>
        <w:t xml:space="preserve"> </w:t>
      </w:r>
      <w:proofErr w:type="spellStart"/>
      <w:r w:rsidRPr="005B09F8">
        <w:rPr>
          <w:bCs/>
          <w:color w:val="000000"/>
        </w:rPr>
        <w:t>suatu</w:t>
      </w:r>
      <w:proofErr w:type="spellEnd"/>
      <w:r w:rsidRPr="005B09F8">
        <w:rPr>
          <w:bCs/>
          <w:color w:val="000000"/>
        </w:rPr>
        <w:t xml:space="preserve"> </w:t>
      </w:r>
      <w:proofErr w:type="spellStart"/>
      <w:r w:rsidRPr="005B09F8">
        <w:rPr>
          <w:bCs/>
          <w:color w:val="000000"/>
        </w:rPr>
        <w:t>ketidak</w:t>
      </w:r>
      <w:proofErr w:type="spellEnd"/>
      <w:r w:rsidRPr="005B09F8">
        <w:rPr>
          <w:bCs/>
          <w:color w:val="000000"/>
        </w:rPr>
        <w:t xml:space="preserve"> </w:t>
      </w:r>
      <w:proofErr w:type="spellStart"/>
      <w:r w:rsidRPr="005B09F8">
        <w:rPr>
          <w:bCs/>
          <w:color w:val="000000"/>
        </w:rPr>
        <w:t>pastian</w:t>
      </w:r>
      <w:proofErr w:type="spellEnd"/>
      <w:r w:rsidRPr="005B09F8">
        <w:rPr>
          <w:bCs/>
          <w:color w:val="000000"/>
        </w:rPr>
        <w:t xml:space="preserve"> </w:t>
      </w:r>
      <w:proofErr w:type="spellStart"/>
      <w:r w:rsidRPr="005B09F8">
        <w:rPr>
          <w:bCs/>
          <w:color w:val="000000"/>
        </w:rPr>
        <w:t>hukum</w:t>
      </w:r>
      <w:proofErr w:type="spellEnd"/>
      <w:r w:rsidRPr="005B09F8">
        <w:rPr>
          <w:bCs/>
          <w:color w:val="000000"/>
        </w:rPr>
        <w:t xml:space="preserve"> </w:t>
      </w:r>
      <w:proofErr w:type="spellStart"/>
      <w:r w:rsidRPr="005B09F8">
        <w:rPr>
          <w:bCs/>
          <w:color w:val="000000"/>
        </w:rPr>
        <w:t>yaitu</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secara</w:t>
      </w:r>
      <w:proofErr w:type="spellEnd"/>
      <w:r w:rsidRPr="005B09F8">
        <w:rPr>
          <w:bCs/>
          <w:color w:val="000000"/>
        </w:rPr>
        <w:t xml:space="preserve"> </w:t>
      </w:r>
      <w:proofErr w:type="spellStart"/>
      <w:r w:rsidRPr="005B09F8">
        <w:rPr>
          <w:bCs/>
          <w:color w:val="000000"/>
        </w:rPr>
        <w:t>tegas</w:t>
      </w:r>
      <w:proofErr w:type="spellEnd"/>
      <w:r w:rsidRPr="005B09F8">
        <w:rPr>
          <w:bCs/>
          <w:color w:val="000000"/>
        </w:rPr>
        <w:t xml:space="preserve"> di </w:t>
      </w:r>
      <w:proofErr w:type="spellStart"/>
      <w:r w:rsidRPr="005B09F8">
        <w:rPr>
          <w:bCs/>
          <w:color w:val="000000"/>
        </w:rPr>
        <w:t>satu</w:t>
      </w:r>
      <w:proofErr w:type="spellEnd"/>
      <w:r w:rsidRPr="005B09F8">
        <w:rPr>
          <w:bCs/>
          <w:color w:val="000000"/>
        </w:rPr>
        <w:t xml:space="preserve"> </w:t>
      </w:r>
      <w:proofErr w:type="spellStart"/>
      <w:r w:rsidRPr="005B09F8">
        <w:rPr>
          <w:bCs/>
          <w:color w:val="000000"/>
        </w:rPr>
        <w:t>sisi</w:t>
      </w:r>
      <w:proofErr w:type="spellEnd"/>
      <w:r w:rsidRPr="005B09F8">
        <w:rPr>
          <w:bCs/>
          <w:color w:val="000000"/>
        </w:rPr>
        <w:t xml:space="preserve"> dan </w:t>
      </w:r>
      <w:proofErr w:type="spellStart"/>
      <w:r w:rsidRPr="005B09F8">
        <w:rPr>
          <w:bCs/>
          <w:color w:val="000000"/>
        </w:rPr>
        <w:t>adanya</w:t>
      </w:r>
      <w:proofErr w:type="spellEnd"/>
      <w:r w:rsidRPr="005B09F8">
        <w:rPr>
          <w:bCs/>
          <w:color w:val="000000"/>
        </w:rPr>
        <w:t xml:space="preserve"> </w:t>
      </w:r>
      <w:proofErr w:type="spellStart"/>
      <w:r w:rsidRPr="005B09F8">
        <w:rPr>
          <w:bCs/>
          <w:color w:val="000000"/>
        </w:rPr>
        <w:t>sarana</w:t>
      </w:r>
      <w:proofErr w:type="spellEnd"/>
      <w:r w:rsidRPr="005B09F8">
        <w:rPr>
          <w:bCs/>
          <w:color w:val="000000"/>
        </w:rPr>
        <w:t xml:space="preserve"> </w:t>
      </w:r>
      <w:proofErr w:type="spellStart"/>
      <w:r w:rsidRPr="005B09F8">
        <w:rPr>
          <w:bCs/>
          <w:color w:val="000000"/>
        </w:rPr>
        <w:t>rehabilitasi</w:t>
      </w:r>
      <w:proofErr w:type="spellEnd"/>
      <w:r w:rsidRPr="005B09F8">
        <w:rPr>
          <w:bCs/>
          <w:color w:val="000000"/>
        </w:rPr>
        <w:t xml:space="preserve"> di </w:t>
      </w:r>
      <w:proofErr w:type="spellStart"/>
      <w:r w:rsidRPr="005B09F8">
        <w:rPr>
          <w:bCs/>
          <w:color w:val="000000"/>
        </w:rPr>
        <w:t>sisi</w:t>
      </w:r>
      <w:proofErr w:type="spellEnd"/>
      <w:r w:rsidRPr="005B09F8">
        <w:rPr>
          <w:bCs/>
          <w:color w:val="000000"/>
        </w:rPr>
        <w:t xml:space="preserve"> yang lain. </w:t>
      </w:r>
      <w:proofErr w:type="spellStart"/>
      <w:r w:rsidRPr="005B09F8">
        <w:rPr>
          <w:bCs/>
          <w:color w:val="000000"/>
        </w:rPr>
        <w:t>Ketentuan</w:t>
      </w:r>
      <w:proofErr w:type="spellEnd"/>
      <w:r w:rsidRPr="005B09F8">
        <w:rPr>
          <w:bCs/>
          <w:color w:val="000000"/>
        </w:rPr>
        <w:t xml:space="preserve"> pada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dirasakan</w:t>
      </w:r>
      <w:proofErr w:type="spellEnd"/>
      <w:r w:rsidRPr="005B09F8">
        <w:rPr>
          <w:bCs/>
          <w:color w:val="000000"/>
        </w:rPr>
        <w:t xml:space="preserve"> </w:t>
      </w:r>
      <w:proofErr w:type="spellStart"/>
      <w:r w:rsidRPr="005B09F8">
        <w:rPr>
          <w:bCs/>
          <w:color w:val="000000"/>
        </w:rPr>
        <w:t>bersifat</w:t>
      </w:r>
      <w:proofErr w:type="spellEnd"/>
      <w:r w:rsidRPr="005B09F8">
        <w:rPr>
          <w:bCs/>
          <w:color w:val="000000"/>
        </w:rPr>
        <w:t xml:space="preserve"> </w:t>
      </w:r>
      <w:proofErr w:type="spellStart"/>
      <w:r w:rsidRPr="005B09F8">
        <w:rPr>
          <w:bCs/>
          <w:color w:val="000000"/>
        </w:rPr>
        <w:t>meluas</w:t>
      </w:r>
      <w:proofErr w:type="spellEnd"/>
      <w:r w:rsidRPr="005B09F8">
        <w:rPr>
          <w:bCs/>
          <w:color w:val="000000"/>
        </w:rPr>
        <w:t xml:space="preserve"> </w:t>
      </w:r>
      <w:proofErr w:type="spellStart"/>
      <w:r w:rsidRPr="005B09F8">
        <w:rPr>
          <w:bCs/>
          <w:color w:val="000000"/>
        </w:rPr>
        <w:t>sehingga</w:t>
      </w:r>
      <w:proofErr w:type="spellEnd"/>
      <w:r w:rsidRPr="005B09F8">
        <w:rPr>
          <w:bCs/>
          <w:color w:val="000000"/>
        </w:rPr>
        <w:t xml:space="preserve"> </w:t>
      </w:r>
      <w:proofErr w:type="spellStart"/>
      <w:r w:rsidRPr="005B09F8">
        <w:rPr>
          <w:bCs/>
          <w:color w:val="000000"/>
        </w:rPr>
        <w:t>siapa</w:t>
      </w:r>
      <w:proofErr w:type="spellEnd"/>
      <w:r w:rsidRPr="005B09F8">
        <w:rPr>
          <w:bCs/>
          <w:color w:val="000000"/>
        </w:rPr>
        <w:t xml:space="preserve"> </w:t>
      </w:r>
      <w:proofErr w:type="spellStart"/>
      <w:r w:rsidRPr="005B09F8">
        <w:rPr>
          <w:bCs/>
          <w:color w:val="000000"/>
        </w:rPr>
        <w:t>saja</w:t>
      </w:r>
      <w:proofErr w:type="spellEnd"/>
      <w:r w:rsidRPr="005B09F8">
        <w:rPr>
          <w:bCs/>
          <w:color w:val="000000"/>
        </w:rPr>
        <w:t xml:space="preserve"> yang </w:t>
      </w:r>
      <w:proofErr w:type="spellStart"/>
      <w:r w:rsidRPr="005B09F8">
        <w:rPr>
          <w:bCs/>
          <w:color w:val="000000"/>
        </w:rPr>
        <w:t>berhubungan</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baik</w:t>
      </w:r>
      <w:proofErr w:type="spellEnd"/>
      <w:r w:rsidRPr="005B09F8">
        <w:rPr>
          <w:bCs/>
          <w:color w:val="000000"/>
        </w:rPr>
        <w:t xml:space="preserve"> </w:t>
      </w:r>
      <w:proofErr w:type="spellStart"/>
      <w:r w:rsidRPr="005B09F8">
        <w:rPr>
          <w:bCs/>
          <w:color w:val="000000"/>
        </w:rPr>
        <w:t>itu</w:t>
      </w:r>
      <w:proofErr w:type="spellEnd"/>
      <w:r w:rsidRPr="005B09F8">
        <w:rPr>
          <w:bCs/>
          <w:color w:val="000000"/>
        </w:rPr>
        <w:t xml:space="preserve"> </w:t>
      </w:r>
      <w:proofErr w:type="spellStart"/>
      <w:r w:rsidRPr="005B09F8">
        <w:rPr>
          <w:bCs/>
          <w:color w:val="000000"/>
        </w:rPr>
        <w:t>pengedar</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bisa</w:t>
      </w:r>
      <w:proofErr w:type="spellEnd"/>
      <w:r w:rsidRPr="005B09F8">
        <w:rPr>
          <w:bCs/>
          <w:color w:val="000000"/>
        </w:rPr>
        <w:t xml:space="preserve"> </w:t>
      </w:r>
      <w:proofErr w:type="spellStart"/>
      <w:r w:rsidRPr="005B09F8">
        <w:rPr>
          <w:bCs/>
          <w:color w:val="000000"/>
        </w:rPr>
        <w:t>dikenakan</w:t>
      </w:r>
      <w:proofErr w:type="spellEnd"/>
      <w:r w:rsidRPr="005B09F8">
        <w:rPr>
          <w:bCs/>
          <w:color w:val="000000"/>
        </w:rPr>
        <w:t xml:space="preserve"> oleh </w:t>
      </w:r>
      <w:proofErr w:type="spellStart"/>
      <w:r w:rsidRPr="005B09F8">
        <w:rPr>
          <w:bCs/>
          <w:color w:val="000000"/>
        </w:rPr>
        <w:t>pasal</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
    <w:p w14:paraId="299AFBF6" w14:textId="72277960" w:rsidR="005B09F8" w:rsidRDefault="005B09F8" w:rsidP="005B09F8">
      <w:pPr>
        <w:pBdr>
          <w:top w:val="nil"/>
          <w:left w:val="nil"/>
          <w:bottom w:val="nil"/>
          <w:right w:val="nil"/>
          <w:between w:val="nil"/>
        </w:pBdr>
        <w:spacing w:line="276" w:lineRule="auto"/>
        <w:ind w:leftChars="0" w:left="0" w:firstLineChars="0" w:firstLine="720"/>
        <w:jc w:val="both"/>
        <w:rPr>
          <w:bCs/>
          <w:color w:val="000000"/>
        </w:rPr>
      </w:pPr>
      <w:proofErr w:type="spellStart"/>
      <w:r w:rsidRPr="005B09F8">
        <w:rPr>
          <w:bCs/>
          <w:color w:val="000000"/>
        </w:rPr>
        <w:t>Unsur-unsur</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dirasakan</w:t>
      </w:r>
      <w:proofErr w:type="spellEnd"/>
      <w:r w:rsidRPr="005B09F8">
        <w:rPr>
          <w:bCs/>
          <w:color w:val="000000"/>
        </w:rPr>
        <w:t xml:space="preserve"> </w:t>
      </w:r>
      <w:proofErr w:type="spellStart"/>
      <w:r w:rsidRPr="005B09F8">
        <w:rPr>
          <w:bCs/>
          <w:color w:val="000000"/>
        </w:rPr>
        <w:t>terlampau</w:t>
      </w:r>
      <w:proofErr w:type="spellEnd"/>
      <w:r w:rsidRPr="005B09F8">
        <w:rPr>
          <w:bCs/>
          <w:color w:val="000000"/>
        </w:rPr>
        <w:t xml:space="preserve"> </w:t>
      </w:r>
      <w:proofErr w:type="spellStart"/>
      <w:r w:rsidRPr="005B09F8">
        <w:rPr>
          <w:bCs/>
          <w:color w:val="000000"/>
        </w:rPr>
        <w:t>umum</w:t>
      </w:r>
      <w:proofErr w:type="spellEnd"/>
      <w:r w:rsidRPr="005B09F8">
        <w:rPr>
          <w:bCs/>
          <w:color w:val="000000"/>
        </w:rPr>
        <w:t xml:space="preserve"> dan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spesifik</w:t>
      </w:r>
      <w:proofErr w:type="spellEnd"/>
      <w:r w:rsidRPr="005B09F8">
        <w:rPr>
          <w:bCs/>
          <w:color w:val="000000"/>
        </w:rPr>
        <w:t xml:space="preserve"> </w:t>
      </w:r>
      <w:proofErr w:type="spellStart"/>
      <w:r w:rsidRPr="005B09F8">
        <w:rPr>
          <w:bCs/>
          <w:color w:val="000000"/>
        </w:rPr>
        <w:t>ditujukan</w:t>
      </w:r>
      <w:proofErr w:type="spellEnd"/>
      <w:r w:rsidRPr="005B09F8">
        <w:rPr>
          <w:bCs/>
          <w:color w:val="000000"/>
        </w:rPr>
        <w:t xml:space="preserve"> </w:t>
      </w:r>
      <w:proofErr w:type="spellStart"/>
      <w:r w:rsidRPr="005B09F8">
        <w:rPr>
          <w:bCs/>
          <w:color w:val="000000"/>
        </w:rPr>
        <w:t>kepada</w:t>
      </w:r>
      <w:proofErr w:type="spellEnd"/>
      <w:r w:rsidRPr="005B09F8">
        <w:rPr>
          <w:bCs/>
          <w:color w:val="000000"/>
        </w:rPr>
        <w:t xml:space="preserve"> </w:t>
      </w:r>
      <w:proofErr w:type="spellStart"/>
      <w:r w:rsidRPr="005B09F8">
        <w:rPr>
          <w:bCs/>
          <w:color w:val="000000"/>
        </w:rPr>
        <w:t>siapa</w:t>
      </w:r>
      <w:proofErr w:type="spellEnd"/>
      <w:r w:rsidRPr="005B09F8">
        <w:rPr>
          <w:bCs/>
          <w:color w:val="000000"/>
        </w:rPr>
        <w:t xml:space="preserve"> </w:t>
      </w:r>
      <w:proofErr w:type="spellStart"/>
      <w:r w:rsidRPr="005B09F8">
        <w:rPr>
          <w:bCs/>
          <w:color w:val="000000"/>
        </w:rPr>
        <w:t>dikarenakan</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Penjelasan</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pun </w:t>
      </w:r>
      <w:proofErr w:type="spellStart"/>
      <w:r w:rsidRPr="005B09F8">
        <w:rPr>
          <w:bCs/>
          <w:color w:val="000000"/>
        </w:rPr>
        <w:t>dituliskan</w:t>
      </w:r>
      <w:proofErr w:type="spellEnd"/>
      <w:r w:rsidRPr="005B09F8">
        <w:rPr>
          <w:bCs/>
          <w:color w:val="000000"/>
        </w:rPr>
        <w:t xml:space="preserve"> “</w:t>
      </w:r>
      <w:proofErr w:type="spellStart"/>
      <w:r w:rsidRPr="005B09F8">
        <w:rPr>
          <w:bCs/>
          <w:color w:val="000000"/>
        </w:rPr>
        <w:t>cukup</w:t>
      </w:r>
      <w:proofErr w:type="spellEnd"/>
      <w:r w:rsidRPr="005B09F8">
        <w:rPr>
          <w:bCs/>
          <w:color w:val="000000"/>
        </w:rPr>
        <w:t xml:space="preserve"> </w:t>
      </w:r>
      <w:proofErr w:type="spellStart"/>
      <w:r w:rsidRPr="005B09F8">
        <w:rPr>
          <w:bCs/>
          <w:color w:val="000000"/>
        </w:rPr>
        <w:t>jelas</w:t>
      </w:r>
      <w:proofErr w:type="spellEnd"/>
      <w:r w:rsidRPr="005B09F8">
        <w:rPr>
          <w:bCs/>
          <w:color w:val="000000"/>
        </w:rPr>
        <w:t>”</w:t>
      </w:r>
      <w:r w:rsidR="006A53BB">
        <w:rPr>
          <w:b/>
          <w:color w:val="000000"/>
        </w:rPr>
        <w:t xml:space="preserve"> </w:t>
      </w:r>
      <w:r w:rsidR="006A53BB">
        <w:rPr>
          <w:b/>
          <w:color w:val="000000"/>
        </w:rPr>
        <w:fldChar w:fldCharType="begin" w:fldLock="1"/>
      </w:r>
      <w:r w:rsidR="006A53BB">
        <w:rPr>
          <w:b/>
          <w:color w:val="000000"/>
        </w:rPr>
        <w:instrText>ADDIN CSL_CITATION {"citationItems":[{"id":"ITEM-1","itemData":{"ISSN":"2614-560X","author":[{"dropping-particle":"","family":"Hariyanto","given":"Bayu Puji","non-dropping-particle":"","parse-names":false,"suffix":""}],"container-title":"Jurnal Daulat Hukum","id":"ITEM-1","issue":"1","issued":{"date-parts":[["2018"]]},"title":"Pencegahan dan Pemberantasan peredaran narkoba di Indonesia","type":"article-journal","volume":"1"},"uris":["http://www.mendeley.com/documents/?uuid=68aee5e6-cedd-436b-8d1d-643a08c7affd"]}],"mendeley":{"formattedCitation":"(Hariyanto, 2018)","plainTextFormattedCitation":"(Hariyanto, 2018)","previouslyFormattedCitation":"(Hariyanto, 2018)"},"properties":{"noteIndex":0},"schema":"https://github.com/citation-style-language/schema/raw/master/csl-citation.json"}</w:instrText>
      </w:r>
      <w:r w:rsidR="006A53BB">
        <w:rPr>
          <w:b/>
          <w:color w:val="000000"/>
        </w:rPr>
        <w:fldChar w:fldCharType="separate"/>
      </w:r>
      <w:r w:rsidR="006A53BB" w:rsidRPr="006A53BB">
        <w:rPr>
          <w:noProof/>
          <w:color w:val="000000"/>
        </w:rPr>
        <w:t>(Hariyanto, 2018)</w:t>
      </w:r>
      <w:r w:rsidR="006A53BB">
        <w:rPr>
          <w:b/>
          <w:color w:val="000000"/>
        </w:rPr>
        <w:fldChar w:fldCharType="end"/>
      </w:r>
      <w:r w:rsidRPr="005B09F8">
        <w:rPr>
          <w:bCs/>
          <w:color w:val="000000"/>
        </w:rPr>
        <w:t>.</w:t>
      </w:r>
      <w:r>
        <w:rPr>
          <w:bCs/>
          <w:color w:val="000000"/>
        </w:rPr>
        <w:t xml:space="preserve"> </w:t>
      </w:r>
      <w:proofErr w:type="spellStart"/>
      <w:r w:rsidRPr="005B09F8">
        <w:rPr>
          <w:bCs/>
          <w:color w:val="000000"/>
        </w:rPr>
        <w:t>Interpretasi</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adalah</w:t>
      </w:r>
      <w:proofErr w:type="spellEnd"/>
      <w:r w:rsidRPr="005B09F8">
        <w:rPr>
          <w:bCs/>
          <w:color w:val="000000"/>
        </w:rPr>
        <w:t xml:space="preserve"> </w:t>
      </w:r>
      <w:proofErr w:type="spellStart"/>
      <w:r w:rsidRPr="005B09F8">
        <w:rPr>
          <w:bCs/>
          <w:color w:val="000000"/>
        </w:rPr>
        <w:t>menafsirkan</w:t>
      </w:r>
      <w:proofErr w:type="spellEnd"/>
      <w:r w:rsidRPr="005B09F8">
        <w:rPr>
          <w:bCs/>
          <w:color w:val="000000"/>
        </w:rPr>
        <w:t xml:space="preserve"> </w:t>
      </w:r>
      <w:proofErr w:type="spellStart"/>
      <w:r w:rsidRPr="005B09F8">
        <w:rPr>
          <w:bCs/>
          <w:color w:val="000000"/>
        </w:rPr>
        <w:t>teks</w:t>
      </w:r>
      <w:proofErr w:type="spellEnd"/>
      <w:r w:rsidRPr="005B09F8">
        <w:rPr>
          <w:bCs/>
          <w:color w:val="000000"/>
        </w:rPr>
        <w:t xml:space="preserve"> </w:t>
      </w:r>
      <w:proofErr w:type="spellStart"/>
      <w:r w:rsidRPr="005B09F8">
        <w:rPr>
          <w:bCs/>
          <w:color w:val="000000"/>
        </w:rPr>
        <w:t>perundang-undangan</w:t>
      </w:r>
      <w:proofErr w:type="spellEnd"/>
      <w:r w:rsidRPr="005B09F8">
        <w:rPr>
          <w:bCs/>
          <w:color w:val="000000"/>
        </w:rPr>
        <w:t xml:space="preserve"> yang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jelas</w:t>
      </w:r>
      <w:proofErr w:type="spellEnd"/>
      <w:r w:rsidRPr="005B09F8">
        <w:rPr>
          <w:bCs/>
          <w:color w:val="000000"/>
        </w:rPr>
        <w:t xml:space="preserve">, agar </w:t>
      </w:r>
      <w:proofErr w:type="spellStart"/>
      <w:r w:rsidRPr="005B09F8">
        <w:rPr>
          <w:bCs/>
          <w:color w:val="000000"/>
        </w:rPr>
        <w:t>perundang-undangan</w:t>
      </w:r>
      <w:proofErr w:type="spellEnd"/>
      <w:r w:rsidRPr="005B09F8">
        <w:rPr>
          <w:bCs/>
          <w:color w:val="000000"/>
        </w:rPr>
        <w:t xml:space="preserve"> </w:t>
      </w:r>
      <w:proofErr w:type="spellStart"/>
      <w:r w:rsidRPr="005B09F8">
        <w:rPr>
          <w:bCs/>
          <w:color w:val="000000"/>
        </w:rPr>
        <w:t>tersebut</w:t>
      </w:r>
      <w:proofErr w:type="spellEnd"/>
      <w:r w:rsidRPr="005B09F8">
        <w:rPr>
          <w:bCs/>
          <w:color w:val="000000"/>
        </w:rPr>
        <w:t xml:space="preserve">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diterapkan</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peristiwa</w:t>
      </w:r>
      <w:proofErr w:type="spellEnd"/>
      <w:r w:rsidRPr="005B09F8">
        <w:rPr>
          <w:bCs/>
          <w:color w:val="000000"/>
        </w:rPr>
        <w:t xml:space="preserve"> </w:t>
      </w:r>
      <w:proofErr w:type="spellStart"/>
      <w:r w:rsidRPr="005B09F8">
        <w:rPr>
          <w:bCs/>
          <w:color w:val="000000"/>
        </w:rPr>
        <w:t>konkret</w:t>
      </w:r>
      <w:proofErr w:type="spellEnd"/>
      <w:r w:rsidRPr="005B09F8">
        <w:rPr>
          <w:bCs/>
          <w:color w:val="000000"/>
        </w:rPr>
        <w:t xml:space="preserve"> </w:t>
      </w:r>
      <w:proofErr w:type="spellStart"/>
      <w:r w:rsidRPr="005B09F8">
        <w:rPr>
          <w:bCs/>
          <w:color w:val="000000"/>
        </w:rPr>
        <w:t>tertentu</w:t>
      </w:r>
      <w:proofErr w:type="spellEnd"/>
      <w:r w:rsidRPr="005B09F8">
        <w:rPr>
          <w:bCs/>
          <w:color w:val="000000"/>
        </w:rPr>
        <w:t xml:space="preserve">. </w:t>
      </w:r>
      <w:proofErr w:type="spellStart"/>
      <w:r w:rsidRPr="005B09F8">
        <w:rPr>
          <w:bCs/>
          <w:color w:val="000000"/>
        </w:rPr>
        <w:t>Ajaran</w:t>
      </w:r>
      <w:proofErr w:type="spellEnd"/>
      <w:r w:rsidRPr="005B09F8">
        <w:rPr>
          <w:bCs/>
          <w:color w:val="000000"/>
        </w:rPr>
        <w:t xml:space="preserve"> </w:t>
      </w:r>
      <w:proofErr w:type="spellStart"/>
      <w:r w:rsidRPr="005B09F8">
        <w:rPr>
          <w:bCs/>
          <w:color w:val="000000"/>
        </w:rPr>
        <w:t>interpretasi</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penemuan</w:t>
      </w:r>
      <w:proofErr w:type="spellEnd"/>
      <w:r w:rsidRPr="005B09F8">
        <w:rPr>
          <w:bCs/>
          <w:color w:val="000000"/>
        </w:rPr>
        <w:t xml:space="preserve"> </w:t>
      </w:r>
      <w:proofErr w:type="spellStart"/>
      <w:r w:rsidRPr="005B09F8">
        <w:rPr>
          <w:bCs/>
          <w:color w:val="000000"/>
        </w:rPr>
        <w:t>hukum</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sudah</w:t>
      </w:r>
      <w:proofErr w:type="spellEnd"/>
      <w:r w:rsidRPr="005B09F8">
        <w:rPr>
          <w:bCs/>
          <w:color w:val="000000"/>
        </w:rPr>
        <w:t xml:space="preserve"> lama </w:t>
      </w:r>
      <w:proofErr w:type="spellStart"/>
      <w:r w:rsidRPr="005B09F8">
        <w:rPr>
          <w:bCs/>
          <w:color w:val="000000"/>
        </w:rPr>
        <w:t>dikenal</w:t>
      </w:r>
      <w:proofErr w:type="spellEnd"/>
      <w:r w:rsidRPr="005B09F8">
        <w:rPr>
          <w:bCs/>
          <w:color w:val="000000"/>
        </w:rPr>
        <w:t xml:space="preserve">, yang </w:t>
      </w:r>
      <w:proofErr w:type="spellStart"/>
      <w:r w:rsidRPr="005B09F8">
        <w:rPr>
          <w:bCs/>
          <w:color w:val="000000"/>
        </w:rPr>
        <w:t>disebut</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hermeneutika</w:t>
      </w:r>
      <w:proofErr w:type="spellEnd"/>
      <w:r w:rsidRPr="005B09F8">
        <w:rPr>
          <w:bCs/>
          <w:color w:val="000000"/>
        </w:rPr>
        <w:t xml:space="preserve"> yuridis</w:t>
      </w:r>
      <w:r w:rsidRPr="005B09F8">
        <w:rPr>
          <w:b/>
          <w:color w:val="000000"/>
        </w:rPr>
        <w:t>7</w:t>
      </w:r>
      <w:r w:rsidRPr="005B09F8">
        <w:rPr>
          <w:bCs/>
          <w:color w:val="000000"/>
        </w:rPr>
        <w:t>.</w:t>
      </w:r>
    </w:p>
    <w:p w14:paraId="045D30CE" w14:textId="002FB521" w:rsidR="005B09F8" w:rsidRDefault="005B09F8" w:rsidP="005B09F8">
      <w:pPr>
        <w:pBdr>
          <w:top w:val="nil"/>
          <w:left w:val="nil"/>
          <w:bottom w:val="nil"/>
          <w:right w:val="nil"/>
          <w:between w:val="nil"/>
        </w:pBdr>
        <w:spacing w:line="276" w:lineRule="auto"/>
        <w:ind w:leftChars="0" w:left="0" w:firstLineChars="0" w:firstLine="720"/>
        <w:jc w:val="both"/>
        <w:rPr>
          <w:bCs/>
          <w:color w:val="000000"/>
        </w:rPr>
      </w:pPr>
      <w:r w:rsidRPr="005B09F8">
        <w:rPr>
          <w:bCs/>
          <w:color w:val="000000"/>
        </w:rPr>
        <w:t xml:space="preserve">Dalam dunia </w:t>
      </w:r>
      <w:proofErr w:type="spellStart"/>
      <w:r w:rsidRPr="005B09F8">
        <w:rPr>
          <w:bCs/>
          <w:color w:val="000000"/>
        </w:rPr>
        <w:t>praktisi</w:t>
      </w:r>
      <w:proofErr w:type="spellEnd"/>
      <w:r w:rsidRPr="005B09F8">
        <w:rPr>
          <w:bCs/>
          <w:color w:val="000000"/>
        </w:rPr>
        <w:t xml:space="preserve"> </w:t>
      </w:r>
      <w:proofErr w:type="spellStart"/>
      <w:r w:rsidRPr="005B09F8">
        <w:rPr>
          <w:bCs/>
          <w:color w:val="000000"/>
        </w:rPr>
        <w:t>interpretasi</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memang</w:t>
      </w:r>
      <w:proofErr w:type="spellEnd"/>
      <w:r w:rsidRPr="005B09F8">
        <w:rPr>
          <w:bCs/>
          <w:color w:val="000000"/>
        </w:rPr>
        <w:t xml:space="preserve"> </w:t>
      </w:r>
      <w:proofErr w:type="spellStart"/>
      <w:r w:rsidRPr="005B09F8">
        <w:rPr>
          <w:bCs/>
          <w:color w:val="000000"/>
        </w:rPr>
        <w:t>perlu</w:t>
      </w:r>
      <w:proofErr w:type="spellEnd"/>
      <w:r w:rsidRPr="005B09F8">
        <w:rPr>
          <w:bCs/>
          <w:color w:val="000000"/>
        </w:rPr>
        <w:t xml:space="preserve"> </w:t>
      </w:r>
      <w:proofErr w:type="spellStart"/>
      <w:r w:rsidRPr="005B09F8">
        <w:rPr>
          <w:bCs/>
          <w:color w:val="000000"/>
        </w:rPr>
        <w:t>untuk</w:t>
      </w:r>
      <w:proofErr w:type="spellEnd"/>
      <w:r w:rsidRPr="005B09F8">
        <w:rPr>
          <w:bCs/>
          <w:color w:val="000000"/>
        </w:rPr>
        <w:t xml:space="preserve"> </w:t>
      </w:r>
      <w:proofErr w:type="spellStart"/>
      <w:r w:rsidRPr="005B09F8">
        <w:rPr>
          <w:bCs/>
          <w:color w:val="000000"/>
        </w:rPr>
        <w:t>digunakan</w:t>
      </w:r>
      <w:proofErr w:type="spellEnd"/>
      <w:r w:rsidRPr="005B09F8">
        <w:rPr>
          <w:bCs/>
          <w:color w:val="000000"/>
        </w:rPr>
        <w:t xml:space="preserve"> </w:t>
      </w:r>
      <w:proofErr w:type="spellStart"/>
      <w:r w:rsidRPr="005B09F8">
        <w:rPr>
          <w:bCs/>
          <w:color w:val="000000"/>
        </w:rPr>
        <w:t>ketika</w:t>
      </w:r>
      <w:proofErr w:type="spellEnd"/>
      <w:r w:rsidRPr="005B09F8">
        <w:rPr>
          <w:bCs/>
          <w:color w:val="000000"/>
        </w:rPr>
        <w:t xml:space="preserve">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itu</w:t>
      </w:r>
      <w:proofErr w:type="spellEnd"/>
      <w:r w:rsidRPr="005B09F8">
        <w:rPr>
          <w:bCs/>
          <w:color w:val="000000"/>
        </w:rPr>
        <w:t xml:space="preserve">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memuat</w:t>
      </w:r>
      <w:proofErr w:type="spellEnd"/>
      <w:r w:rsidRPr="005B09F8">
        <w:rPr>
          <w:bCs/>
          <w:color w:val="000000"/>
        </w:rPr>
        <w:t xml:space="preserve"> </w:t>
      </w:r>
      <w:proofErr w:type="spellStart"/>
      <w:r w:rsidRPr="005B09F8">
        <w:rPr>
          <w:bCs/>
          <w:color w:val="000000"/>
        </w:rPr>
        <w:t>penjelasan</w:t>
      </w:r>
      <w:proofErr w:type="spellEnd"/>
      <w:r w:rsidRPr="005B09F8">
        <w:rPr>
          <w:bCs/>
          <w:color w:val="000000"/>
        </w:rPr>
        <w:t xml:space="preserve"> </w:t>
      </w:r>
      <w:proofErr w:type="spellStart"/>
      <w:r w:rsidRPr="005B09F8">
        <w:rPr>
          <w:bCs/>
          <w:color w:val="000000"/>
        </w:rPr>
        <w:t>maksud</w:t>
      </w:r>
      <w:proofErr w:type="spellEnd"/>
      <w:r w:rsidRPr="005B09F8">
        <w:rPr>
          <w:bCs/>
          <w:color w:val="000000"/>
        </w:rPr>
        <w:t xml:space="preserve"> </w:t>
      </w:r>
      <w:proofErr w:type="spellStart"/>
      <w:r w:rsidRPr="005B09F8">
        <w:rPr>
          <w:bCs/>
          <w:color w:val="000000"/>
        </w:rPr>
        <w:t>tiap-tiap</w:t>
      </w:r>
      <w:proofErr w:type="spellEnd"/>
      <w:r w:rsidRPr="005B09F8">
        <w:rPr>
          <w:bCs/>
          <w:color w:val="000000"/>
        </w:rPr>
        <w:t xml:space="preserve"> </w:t>
      </w:r>
      <w:proofErr w:type="spellStart"/>
      <w:r w:rsidRPr="005B09F8">
        <w:rPr>
          <w:bCs/>
          <w:color w:val="000000"/>
        </w:rPr>
        <w:t>pasalnya</w:t>
      </w:r>
      <w:proofErr w:type="spellEnd"/>
      <w:r w:rsidRPr="005B09F8">
        <w:rPr>
          <w:bCs/>
          <w:color w:val="000000"/>
        </w:rPr>
        <w:t xml:space="preserve">. </w:t>
      </w:r>
      <w:proofErr w:type="spellStart"/>
      <w:r w:rsidRPr="005B09F8">
        <w:rPr>
          <w:bCs/>
          <w:color w:val="000000"/>
        </w:rPr>
        <w:t>Namun</w:t>
      </w:r>
      <w:proofErr w:type="spellEnd"/>
      <w:r w:rsidRPr="005B09F8">
        <w:rPr>
          <w:bCs/>
          <w:color w:val="000000"/>
        </w:rPr>
        <w:t xml:space="preserve"> </w:t>
      </w:r>
      <w:proofErr w:type="spellStart"/>
      <w:r w:rsidRPr="005B09F8">
        <w:rPr>
          <w:bCs/>
          <w:color w:val="000000"/>
        </w:rPr>
        <w:t>hal</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juga </w:t>
      </w:r>
      <w:proofErr w:type="spellStart"/>
      <w:r w:rsidRPr="005B09F8">
        <w:rPr>
          <w:bCs/>
          <w:color w:val="000000"/>
        </w:rPr>
        <w:t>harus</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tujuan</w:t>
      </w:r>
      <w:proofErr w:type="spellEnd"/>
      <w:r w:rsidRPr="005B09F8">
        <w:rPr>
          <w:bCs/>
          <w:color w:val="000000"/>
        </w:rPr>
        <w:t xml:space="preserve"> </w:t>
      </w:r>
      <w:proofErr w:type="spellStart"/>
      <w:r w:rsidRPr="005B09F8">
        <w:rPr>
          <w:bCs/>
          <w:color w:val="000000"/>
        </w:rPr>
        <w:t>untuk</w:t>
      </w:r>
      <w:proofErr w:type="spellEnd"/>
      <w:r w:rsidRPr="005B09F8">
        <w:rPr>
          <w:bCs/>
          <w:color w:val="000000"/>
        </w:rPr>
        <w:t xml:space="preserve"> </w:t>
      </w:r>
      <w:proofErr w:type="spellStart"/>
      <w:r w:rsidRPr="005B09F8">
        <w:rPr>
          <w:bCs/>
          <w:color w:val="000000"/>
        </w:rPr>
        <w:t>menciptakan</w:t>
      </w:r>
      <w:proofErr w:type="spellEnd"/>
      <w:r w:rsidRPr="005B09F8">
        <w:rPr>
          <w:bCs/>
          <w:color w:val="000000"/>
        </w:rPr>
        <w:t xml:space="preserve"> </w:t>
      </w:r>
      <w:proofErr w:type="spellStart"/>
      <w:r w:rsidRPr="005B09F8">
        <w:rPr>
          <w:bCs/>
          <w:color w:val="000000"/>
        </w:rPr>
        <w:t>suatu</w:t>
      </w:r>
      <w:proofErr w:type="spellEnd"/>
      <w:r w:rsidRPr="005B09F8">
        <w:rPr>
          <w:bCs/>
          <w:color w:val="000000"/>
        </w:rPr>
        <w:t xml:space="preserve"> </w:t>
      </w:r>
      <w:proofErr w:type="spellStart"/>
      <w:r w:rsidRPr="005B09F8">
        <w:rPr>
          <w:bCs/>
          <w:color w:val="000000"/>
        </w:rPr>
        <w:t>putusan</w:t>
      </w:r>
      <w:proofErr w:type="spellEnd"/>
      <w:r w:rsidRPr="005B09F8">
        <w:rPr>
          <w:bCs/>
          <w:color w:val="000000"/>
        </w:rPr>
        <w:t xml:space="preserve"> </w:t>
      </w:r>
      <w:proofErr w:type="spellStart"/>
      <w:r w:rsidRPr="005B09F8">
        <w:rPr>
          <w:bCs/>
          <w:color w:val="000000"/>
        </w:rPr>
        <w:t>hukum</w:t>
      </w:r>
      <w:proofErr w:type="spellEnd"/>
      <w:r w:rsidRPr="005B09F8">
        <w:rPr>
          <w:bCs/>
          <w:color w:val="000000"/>
        </w:rPr>
        <w:t xml:space="preserve"> yang </w:t>
      </w:r>
      <w:proofErr w:type="spellStart"/>
      <w:r w:rsidRPr="005B09F8">
        <w:rPr>
          <w:bCs/>
          <w:color w:val="000000"/>
        </w:rPr>
        <w:t>berjiwa</w:t>
      </w:r>
      <w:proofErr w:type="spellEnd"/>
      <w:r w:rsidRPr="005B09F8">
        <w:rPr>
          <w:bCs/>
          <w:color w:val="000000"/>
        </w:rPr>
        <w:t xml:space="preserve"> </w:t>
      </w:r>
      <w:proofErr w:type="spellStart"/>
      <w:r w:rsidRPr="005B09F8">
        <w:rPr>
          <w:bCs/>
          <w:color w:val="000000"/>
        </w:rPr>
        <w:t>keadilan</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hal</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menjadi</w:t>
      </w:r>
      <w:proofErr w:type="spellEnd"/>
      <w:r w:rsidRPr="005B09F8">
        <w:rPr>
          <w:bCs/>
          <w:color w:val="000000"/>
        </w:rPr>
        <w:t xml:space="preserve"> </w:t>
      </w:r>
      <w:proofErr w:type="spellStart"/>
      <w:r w:rsidRPr="005B09F8">
        <w:rPr>
          <w:bCs/>
          <w:color w:val="000000"/>
        </w:rPr>
        <w:t>tugas</w:t>
      </w:r>
      <w:proofErr w:type="spellEnd"/>
      <w:r w:rsidRPr="005B09F8">
        <w:rPr>
          <w:bCs/>
          <w:color w:val="000000"/>
        </w:rPr>
        <w:t xml:space="preserve"> hakim juga </w:t>
      </w:r>
      <w:proofErr w:type="spellStart"/>
      <w:r w:rsidRPr="005B09F8">
        <w:rPr>
          <w:bCs/>
          <w:color w:val="000000"/>
        </w:rPr>
        <w:t>untuk</w:t>
      </w:r>
      <w:proofErr w:type="spellEnd"/>
      <w:r w:rsidRPr="005B09F8">
        <w:rPr>
          <w:bCs/>
          <w:color w:val="000000"/>
        </w:rPr>
        <w:t xml:space="preserve"> </w:t>
      </w:r>
      <w:proofErr w:type="spellStart"/>
      <w:r w:rsidRPr="005B09F8">
        <w:rPr>
          <w:bCs/>
          <w:color w:val="000000"/>
        </w:rPr>
        <w:t>menilai</w:t>
      </w:r>
      <w:proofErr w:type="spellEnd"/>
      <w:r w:rsidRPr="005B09F8">
        <w:rPr>
          <w:bCs/>
          <w:color w:val="000000"/>
        </w:rPr>
        <w:t xml:space="preserve"> </w:t>
      </w:r>
      <w:proofErr w:type="spellStart"/>
      <w:r w:rsidRPr="005B09F8">
        <w:rPr>
          <w:bCs/>
          <w:color w:val="000000"/>
        </w:rPr>
        <w:t>layak</w:t>
      </w:r>
      <w:proofErr w:type="spellEnd"/>
      <w:r w:rsidRPr="005B09F8">
        <w:rPr>
          <w:bCs/>
          <w:color w:val="000000"/>
        </w:rPr>
        <w:t xml:space="preserve"> </w:t>
      </w:r>
      <w:proofErr w:type="spellStart"/>
      <w:r w:rsidRPr="005B09F8">
        <w:rPr>
          <w:bCs/>
          <w:color w:val="000000"/>
        </w:rPr>
        <w:t>kah</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dikenakan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w:t>
      </w:r>
      <w:r w:rsidR="006A53BB">
        <w:rPr>
          <w:b/>
          <w:color w:val="000000"/>
        </w:rPr>
        <w:t xml:space="preserve"> </w:t>
      </w:r>
      <w:r w:rsidR="006A53BB">
        <w:rPr>
          <w:b/>
          <w:color w:val="000000"/>
        </w:rPr>
        <w:fldChar w:fldCharType="begin" w:fldLock="1"/>
      </w:r>
      <w:r w:rsidR="006A53BB">
        <w:rPr>
          <w:b/>
          <w:color w:val="000000"/>
        </w:rPr>
        <w:instrText>ADDIN CSL_CITATION {"citationItems":[{"id":"ITEM-1","itemData":{"author":[{"dropping-particle":"","family":"Sutiyoso","given":"Bambang","non-dropping-particle":"","parse-names":false,"suffix":""}],"id":"ITEM-1","issued":{"date-parts":[["2006"]]},"publisher":"UII Press","title":"Metode penemuan hukum","type":"article-journal"},"uris":["http://www.mendeley.com/documents/?uuid=0e85605f-36e7-4d02-a557-5f0601b7b87c"]}],"mendeley":{"formattedCitation":"(Sutiyoso, 2006)","plainTextFormattedCitation":"(Sutiyoso, 2006)","previouslyFormattedCitation":"(Sutiyoso, 2006)"},"properties":{"noteIndex":0},"schema":"https://github.com/citation-style-language/schema/raw/master/csl-citation.json"}</w:instrText>
      </w:r>
      <w:r w:rsidR="006A53BB">
        <w:rPr>
          <w:b/>
          <w:color w:val="000000"/>
        </w:rPr>
        <w:fldChar w:fldCharType="separate"/>
      </w:r>
      <w:r w:rsidR="006A53BB" w:rsidRPr="006A53BB">
        <w:rPr>
          <w:noProof/>
          <w:color w:val="000000"/>
        </w:rPr>
        <w:t>(Sutiyoso, 2006)</w:t>
      </w:r>
      <w:r w:rsidR="006A53BB">
        <w:rPr>
          <w:b/>
          <w:color w:val="000000"/>
        </w:rPr>
        <w:fldChar w:fldCharType="end"/>
      </w:r>
      <w:r w:rsidRPr="005B09F8">
        <w:rPr>
          <w:bCs/>
          <w:color w:val="000000"/>
        </w:rPr>
        <w:t>.</w:t>
      </w:r>
    </w:p>
    <w:p w14:paraId="1EE66C30" w14:textId="1D19379D" w:rsidR="005B09F8" w:rsidRDefault="005B09F8" w:rsidP="005B09F8">
      <w:pPr>
        <w:pBdr>
          <w:top w:val="nil"/>
          <w:left w:val="nil"/>
          <w:bottom w:val="nil"/>
          <w:right w:val="nil"/>
          <w:between w:val="nil"/>
        </w:pBdr>
        <w:spacing w:line="276" w:lineRule="auto"/>
        <w:ind w:leftChars="0" w:left="0" w:firstLineChars="0" w:firstLine="720"/>
        <w:jc w:val="both"/>
        <w:rPr>
          <w:bCs/>
          <w:color w:val="000000"/>
        </w:rPr>
      </w:pPr>
      <w:proofErr w:type="spellStart"/>
      <w:r w:rsidRPr="005B09F8">
        <w:rPr>
          <w:bCs/>
          <w:color w:val="000000"/>
        </w:rPr>
        <w:t>Penggunaan</w:t>
      </w:r>
      <w:proofErr w:type="spellEnd"/>
      <w:r w:rsidRPr="005B09F8">
        <w:rPr>
          <w:bCs/>
          <w:color w:val="000000"/>
        </w:rPr>
        <w:t xml:space="preserve"> </w:t>
      </w:r>
      <w:proofErr w:type="spellStart"/>
      <w:r w:rsidRPr="005B09F8">
        <w:rPr>
          <w:bCs/>
          <w:color w:val="000000"/>
        </w:rPr>
        <w:t>berbagai</w:t>
      </w:r>
      <w:proofErr w:type="spellEnd"/>
      <w:r w:rsidRPr="005B09F8">
        <w:rPr>
          <w:bCs/>
          <w:color w:val="000000"/>
        </w:rPr>
        <w:t xml:space="preserve"> </w:t>
      </w:r>
      <w:proofErr w:type="spellStart"/>
      <w:r w:rsidRPr="005B09F8">
        <w:rPr>
          <w:bCs/>
          <w:color w:val="000000"/>
        </w:rPr>
        <w:t>metode</w:t>
      </w:r>
      <w:proofErr w:type="spellEnd"/>
      <w:r w:rsidRPr="005B09F8">
        <w:rPr>
          <w:bCs/>
          <w:color w:val="000000"/>
        </w:rPr>
        <w:t xml:space="preserve"> </w:t>
      </w:r>
      <w:proofErr w:type="spellStart"/>
      <w:r w:rsidRPr="005B09F8">
        <w:rPr>
          <w:bCs/>
          <w:color w:val="000000"/>
        </w:rPr>
        <w:t>penafsiran</w:t>
      </w:r>
      <w:proofErr w:type="spellEnd"/>
      <w:r w:rsidRPr="005B09F8">
        <w:rPr>
          <w:bCs/>
          <w:color w:val="000000"/>
        </w:rPr>
        <w:t xml:space="preserve"> yang </w:t>
      </w:r>
      <w:proofErr w:type="spellStart"/>
      <w:r w:rsidRPr="005B09F8">
        <w:rPr>
          <w:bCs/>
          <w:color w:val="000000"/>
        </w:rPr>
        <w:t>berbeda</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menyelesaikan</w:t>
      </w:r>
      <w:proofErr w:type="spellEnd"/>
      <w:r w:rsidRPr="005B09F8">
        <w:rPr>
          <w:bCs/>
          <w:color w:val="000000"/>
        </w:rPr>
        <w:t xml:space="preserve"> </w:t>
      </w:r>
      <w:proofErr w:type="spellStart"/>
      <w:r w:rsidRPr="005B09F8">
        <w:rPr>
          <w:bCs/>
          <w:color w:val="000000"/>
        </w:rPr>
        <w:t>suatu</w:t>
      </w:r>
      <w:proofErr w:type="spellEnd"/>
      <w:r w:rsidRPr="005B09F8">
        <w:rPr>
          <w:bCs/>
          <w:color w:val="000000"/>
        </w:rPr>
        <w:t xml:space="preserve"> </w:t>
      </w:r>
      <w:proofErr w:type="spellStart"/>
      <w:r w:rsidRPr="005B09F8">
        <w:rPr>
          <w:bCs/>
          <w:color w:val="000000"/>
        </w:rPr>
        <w:t>perkara</w:t>
      </w:r>
      <w:proofErr w:type="spellEnd"/>
      <w:r w:rsidRPr="005B09F8">
        <w:rPr>
          <w:bCs/>
          <w:color w:val="000000"/>
        </w:rPr>
        <w:t xml:space="preserve"> </w:t>
      </w:r>
      <w:proofErr w:type="spellStart"/>
      <w:r w:rsidRPr="005B09F8">
        <w:rPr>
          <w:bCs/>
          <w:color w:val="000000"/>
        </w:rPr>
        <w:t>bisa</w:t>
      </w:r>
      <w:proofErr w:type="spellEnd"/>
      <w:r w:rsidRPr="005B09F8">
        <w:rPr>
          <w:bCs/>
          <w:color w:val="000000"/>
        </w:rPr>
        <w:t xml:space="preserve"> </w:t>
      </w:r>
      <w:proofErr w:type="spellStart"/>
      <w:r w:rsidRPr="005B09F8">
        <w:rPr>
          <w:bCs/>
          <w:color w:val="000000"/>
        </w:rPr>
        <w:t>menghasilkan</w:t>
      </w:r>
      <w:proofErr w:type="spellEnd"/>
      <w:r w:rsidRPr="005B09F8">
        <w:rPr>
          <w:bCs/>
          <w:color w:val="000000"/>
        </w:rPr>
        <w:t xml:space="preserve"> </w:t>
      </w:r>
      <w:proofErr w:type="spellStart"/>
      <w:r w:rsidRPr="005B09F8">
        <w:rPr>
          <w:bCs/>
          <w:color w:val="000000"/>
        </w:rPr>
        <w:t>putusan</w:t>
      </w:r>
      <w:proofErr w:type="spellEnd"/>
      <w:r w:rsidRPr="005B09F8">
        <w:rPr>
          <w:bCs/>
          <w:color w:val="000000"/>
        </w:rPr>
        <w:t xml:space="preserve"> yang </w:t>
      </w:r>
      <w:proofErr w:type="spellStart"/>
      <w:r w:rsidRPr="005B09F8">
        <w:rPr>
          <w:bCs/>
          <w:color w:val="000000"/>
        </w:rPr>
        <w:t>berbeda</w:t>
      </w:r>
      <w:proofErr w:type="spellEnd"/>
      <w:r w:rsidRPr="005B09F8">
        <w:rPr>
          <w:bCs/>
          <w:color w:val="000000"/>
        </w:rPr>
        <w:t xml:space="preserve"> pula</w:t>
      </w:r>
      <w:r>
        <w:rPr>
          <w:bCs/>
          <w:color w:val="000000"/>
        </w:rPr>
        <w:t xml:space="preserve"> </w:t>
      </w:r>
      <w:r w:rsidRPr="005B09F8">
        <w:rPr>
          <w:bCs/>
          <w:color w:val="000000"/>
        </w:rPr>
        <w:t>(</w:t>
      </w:r>
      <w:proofErr w:type="spellStart"/>
      <w:r w:rsidRPr="005B09F8">
        <w:rPr>
          <w:bCs/>
          <w:color w:val="000000"/>
        </w:rPr>
        <w:t>disparitas</w:t>
      </w:r>
      <w:proofErr w:type="spellEnd"/>
      <w:r w:rsidRPr="005B09F8">
        <w:rPr>
          <w:bCs/>
          <w:color w:val="000000"/>
        </w:rPr>
        <w:t xml:space="preserve">). </w:t>
      </w:r>
      <w:proofErr w:type="spellStart"/>
      <w:r w:rsidRPr="005B09F8">
        <w:rPr>
          <w:bCs/>
          <w:color w:val="000000"/>
        </w:rPr>
        <w:t>Tetapi</w:t>
      </w:r>
      <w:proofErr w:type="spellEnd"/>
      <w:r w:rsidRPr="005B09F8">
        <w:rPr>
          <w:bCs/>
          <w:color w:val="000000"/>
        </w:rPr>
        <w:t xml:space="preserve"> </w:t>
      </w:r>
      <w:proofErr w:type="spellStart"/>
      <w:r w:rsidRPr="005B09F8">
        <w:rPr>
          <w:bCs/>
          <w:color w:val="000000"/>
        </w:rPr>
        <w:t>bagi</w:t>
      </w:r>
      <w:proofErr w:type="spellEnd"/>
      <w:r w:rsidRPr="005B09F8">
        <w:rPr>
          <w:bCs/>
          <w:color w:val="000000"/>
        </w:rPr>
        <w:t xml:space="preserve"> hakim yang </w:t>
      </w:r>
      <w:proofErr w:type="spellStart"/>
      <w:r w:rsidRPr="005B09F8">
        <w:rPr>
          <w:bCs/>
          <w:color w:val="000000"/>
        </w:rPr>
        <w:t>penting</w:t>
      </w:r>
      <w:proofErr w:type="spellEnd"/>
      <w:r w:rsidRPr="005B09F8">
        <w:rPr>
          <w:bCs/>
          <w:color w:val="000000"/>
        </w:rPr>
        <w:t xml:space="preserve"> </w:t>
      </w:r>
      <w:proofErr w:type="spellStart"/>
      <w:r w:rsidRPr="005B09F8">
        <w:rPr>
          <w:bCs/>
          <w:color w:val="000000"/>
        </w:rPr>
        <w:t>adalah</w:t>
      </w:r>
      <w:proofErr w:type="spellEnd"/>
      <w:r w:rsidRPr="005B09F8">
        <w:rPr>
          <w:bCs/>
          <w:color w:val="000000"/>
        </w:rPr>
        <w:t xml:space="preserve"> </w:t>
      </w:r>
      <w:proofErr w:type="spellStart"/>
      <w:r w:rsidRPr="005B09F8">
        <w:rPr>
          <w:bCs/>
          <w:color w:val="000000"/>
        </w:rPr>
        <w:t>putusan</w:t>
      </w:r>
      <w:proofErr w:type="spellEnd"/>
      <w:r w:rsidRPr="005B09F8">
        <w:rPr>
          <w:bCs/>
          <w:color w:val="000000"/>
        </w:rPr>
        <w:t xml:space="preserve"> mana yang </w:t>
      </w:r>
      <w:proofErr w:type="spellStart"/>
      <w:r w:rsidRPr="005B09F8">
        <w:rPr>
          <w:bCs/>
          <w:color w:val="000000"/>
        </w:rPr>
        <w:t>sekiranya</w:t>
      </w:r>
      <w:proofErr w:type="spellEnd"/>
      <w:r w:rsidRPr="005B09F8">
        <w:rPr>
          <w:bCs/>
          <w:color w:val="000000"/>
        </w:rPr>
        <w:t xml:space="preserve"> </w:t>
      </w:r>
      <w:proofErr w:type="spellStart"/>
      <w:r w:rsidRPr="005B09F8">
        <w:rPr>
          <w:bCs/>
          <w:color w:val="000000"/>
        </w:rPr>
        <w:t>dapat</w:t>
      </w:r>
      <w:proofErr w:type="spellEnd"/>
      <w:r w:rsidRPr="005B09F8">
        <w:rPr>
          <w:bCs/>
          <w:color w:val="000000"/>
        </w:rPr>
        <w:t xml:space="preserve"> </w:t>
      </w:r>
      <w:proofErr w:type="spellStart"/>
      <w:r w:rsidRPr="005B09F8">
        <w:rPr>
          <w:bCs/>
          <w:color w:val="000000"/>
        </w:rPr>
        <w:t>diterima</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layak</w:t>
      </w:r>
      <w:proofErr w:type="spellEnd"/>
      <w:r w:rsidRPr="005B09F8">
        <w:rPr>
          <w:bCs/>
          <w:color w:val="000000"/>
        </w:rPr>
        <w:t xml:space="preserve"> </w:t>
      </w:r>
      <w:proofErr w:type="spellStart"/>
      <w:r w:rsidRPr="005B09F8">
        <w:rPr>
          <w:bCs/>
          <w:color w:val="000000"/>
        </w:rPr>
        <w:t>bagi</w:t>
      </w:r>
      <w:proofErr w:type="spellEnd"/>
      <w:r w:rsidRPr="005B09F8">
        <w:rPr>
          <w:bCs/>
          <w:color w:val="000000"/>
        </w:rPr>
        <w:t xml:space="preserve"> </w:t>
      </w:r>
      <w:proofErr w:type="spellStart"/>
      <w:r w:rsidRPr="005B09F8">
        <w:rPr>
          <w:bCs/>
          <w:color w:val="000000"/>
        </w:rPr>
        <w:t>pencari</w:t>
      </w:r>
      <w:proofErr w:type="spellEnd"/>
      <w:r w:rsidRPr="005B09F8">
        <w:rPr>
          <w:bCs/>
          <w:color w:val="000000"/>
        </w:rPr>
        <w:t xml:space="preserve"> </w:t>
      </w:r>
      <w:proofErr w:type="spellStart"/>
      <w:r w:rsidRPr="005B09F8">
        <w:rPr>
          <w:bCs/>
          <w:color w:val="000000"/>
        </w:rPr>
        <w:t>keadilan</w:t>
      </w:r>
      <w:proofErr w:type="spellEnd"/>
      <w:r w:rsidRPr="005B09F8">
        <w:rPr>
          <w:bCs/>
          <w:color w:val="000000"/>
        </w:rPr>
        <w:t xml:space="preserve"> (justiciable) dan </w:t>
      </w:r>
      <w:proofErr w:type="spellStart"/>
      <w:r w:rsidRPr="005B09F8">
        <w:rPr>
          <w:bCs/>
          <w:color w:val="000000"/>
        </w:rPr>
        <w:t>masyarakat</w:t>
      </w:r>
      <w:proofErr w:type="spellEnd"/>
      <w:r w:rsidRPr="005B09F8">
        <w:rPr>
          <w:bCs/>
          <w:color w:val="000000"/>
        </w:rPr>
        <w:t xml:space="preserve"> pada </w:t>
      </w:r>
      <w:proofErr w:type="spellStart"/>
      <w:r w:rsidRPr="005B09F8">
        <w:rPr>
          <w:bCs/>
          <w:color w:val="000000"/>
        </w:rPr>
        <w:t>umumnya</w:t>
      </w:r>
      <w:proofErr w:type="spellEnd"/>
      <w:r w:rsidR="006A53BB">
        <w:rPr>
          <w:b/>
          <w:color w:val="000000"/>
        </w:rPr>
        <w:t xml:space="preserve"> </w:t>
      </w:r>
      <w:r w:rsidR="006A53BB">
        <w:rPr>
          <w:b/>
          <w:color w:val="000000"/>
        </w:rPr>
        <w:fldChar w:fldCharType="begin" w:fldLock="1"/>
      </w:r>
      <w:r w:rsidR="006A53BB">
        <w:rPr>
          <w:b/>
          <w:color w:val="000000"/>
        </w:rPr>
        <w:instrText>ADDIN CSL_CITATION {"citationItems":[{"id":"ITEM-1","itemData":{"ISBN":"6024229542","author":[{"dropping-particle":"","family":"Setiadi","given":"H Edi","non-dropping-particle":"","parse-names":false,"suffix":""},{"dropping-particle":"","family":"SH","given":"M H","non-dropping-particle":"","parse-names":false,"suffix":""}],"id":"ITEM-1","issued":{"date-parts":[["2017"]]},"publisher":"Prenada Media","title":"Sistem Peradilan Pidana Terpadu dan Sistem Penegakan Hukum di Indonesia","type":"book"},"uris":["http://www.mendeley.com/documents/?uuid=efc62440-bc36-4fbf-affc-9ef5127d46cc"]}],"mendeley":{"formattedCitation":"(Setiadi &amp; SH, 2017)","plainTextFormattedCitation":"(Setiadi &amp; SH, 2017)","previouslyFormattedCitation":"(Setiadi &amp; SH, 2017)"},"properties":{"noteIndex":0},"schema":"https://github.com/citation-style-language/schema/raw/master/csl-citation.json"}</w:instrText>
      </w:r>
      <w:r w:rsidR="006A53BB">
        <w:rPr>
          <w:b/>
          <w:color w:val="000000"/>
        </w:rPr>
        <w:fldChar w:fldCharType="separate"/>
      </w:r>
      <w:r w:rsidR="006A53BB" w:rsidRPr="006A53BB">
        <w:rPr>
          <w:noProof/>
          <w:color w:val="000000"/>
        </w:rPr>
        <w:t>(Setiadi &amp; SH, 2017)</w:t>
      </w:r>
      <w:r w:rsidR="006A53BB">
        <w:rPr>
          <w:b/>
          <w:color w:val="000000"/>
        </w:rPr>
        <w:fldChar w:fldCharType="end"/>
      </w:r>
      <w:r w:rsidRPr="005B09F8">
        <w:rPr>
          <w:bCs/>
          <w:color w:val="000000"/>
        </w:rPr>
        <w:t xml:space="preserve">.   </w:t>
      </w:r>
    </w:p>
    <w:p w14:paraId="06A290C2" w14:textId="0D9A45E6" w:rsidR="005B09F8" w:rsidRDefault="005B09F8" w:rsidP="005B09F8">
      <w:pPr>
        <w:pBdr>
          <w:top w:val="nil"/>
          <w:left w:val="nil"/>
          <w:bottom w:val="nil"/>
          <w:right w:val="nil"/>
          <w:between w:val="nil"/>
        </w:pBdr>
        <w:spacing w:line="276" w:lineRule="auto"/>
        <w:ind w:leftChars="0" w:left="0" w:firstLineChars="0" w:firstLine="720"/>
        <w:jc w:val="both"/>
        <w:rPr>
          <w:bCs/>
          <w:color w:val="000000"/>
        </w:rPr>
      </w:pPr>
      <w:r w:rsidRPr="005B09F8">
        <w:rPr>
          <w:bCs/>
          <w:color w:val="000000"/>
        </w:rPr>
        <w:lastRenderedPageBreak/>
        <w:t xml:space="preserve">Praktek yang </w:t>
      </w:r>
      <w:proofErr w:type="spellStart"/>
      <w:r w:rsidRPr="005B09F8">
        <w:rPr>
          <w:bCs/>
          <w:color w:val="000000"/>
        </w:rPr>
        <w:t>ada</w:t>
      </w:r>
      <w:proofErr w:type="spellEnd"/>
      <w:r w:rsidRPr="005B09F8">
        <w:rPr>
          <w:bCs/>
          <w:color w:val="000000"/>
        </w:rPr>
        <w:t xml:space="preserve"> </w:t>
      </w:r>
      <w:proofErr w:type="spellStart"/>
      <w:r w:rsidRPr="005B09F8">
        <w:rPr>
          <w:bCs/>
          <w:color w:val="000000"/>
        </w:rPr>
        <w:t>selama</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oleh </w:t>
      </w:r>
      <w:proofErr w:type="spellStart"/>
      <w:r w:rsidRPr="005B09F8">
        <w:rPr>
          <w:bCs/>
          <w:color w:val="000000"/>
        </w:rPr>
        <w:t>jaksa</w:t>
      </w:r>
      <w:proofErr w:type="spellEnd"/>
      <w:r w:rsidRPr="005B09F8">
        <w:rPr>
          <w:bCs/>
          <w:color w:val="000000"/>
        </w:rPr>
        <w:t xml:space="preserve"> </w:t>
      </w:r>
      <w:proofErr w:type="spellStart"/>
      <w:r w:rsidRPr="005B09F8">
        <w:rPr>
          <w:bCs/>
          <w:color w:val="000000"/>
        </w:rPr>
        <w:t>didakwaan</w:t>
      </w:r>
      <w:proofErr w:type="spellEnd"/>
      <w:r w:rsidRPr="005B09F8">
        <w:rPr>
          <w:bCs/>
          <w:color w:val="000000"/>
        </w:rPr>
        <w:t xml:space="preserve"> </w:t>
      </w:r>
      <w:proofErr w:type="spellStart"/>
      <w:r w:rsidRPr="005B09F8">
        <w:rPr>
          <w:bCs/>
          <w:color w:val="000000"/>
        </w:rPr>
        <w:t>pertama</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ancaman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dan </w:t>
      </w:r>
      <w:proofErr w:type="spellStart"/>
      <w:r w:rsidRPr="005B09F8">
        <w:rPr>
          <w:bCs/>
          <w:color w:val="000000"/>
        </w:rPr>
        <w:t>dakwaan</w:t>
      </w:r>
      <w:proofErr w:type="spellEnd"/>
      <w:r w:rsidRPr="005B09F8">
        <w:rPr>
          <w:bCs/>
          <w:color w:val="000000"/>
        </w:rPr>
        <w:t xml:space="preserve"> </w:t>
      </w:r>
      <w:proofErr w:type="spellStart"/>
      <w:r w:rsidRPr="005B09F8">
        <w:rPr>
          <w:bCs/>
          <w:color w:val="000000"/>
        </w:rPr>
        <w:t>kedua</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ancaman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127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Masih </w:t>
      </w:r>
      <w:proofErr w:type="spellStart"/>
      <w:r w:rsidRPr="005B09F8">
        <w:rPr>
          <w:bCs/>
          <w:color w:val="000000"/>
        </w:rPr>
        <w:t>ditempelkannya</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kepada</w:t>
      </w:r>
      <w:proofErr w:type="spellEnd"/>
      <w:r w:rsidRPr="005B09F8">
        <w:rPr>
          <w:bCs/>
          <w:color w:val="000000"/>
        </w:rPr>
        <w:t xml:space="preserve"> </w:t>
      </w:r>
      <w:proofErr w:type="spellStart"/>
      <w:r w:rsidRPr="005B09F8">
        <w:rPr>
          <w:bCs/>
          <w:color w:val="000000"/>
        </w:rPr>
        <w:t>pecandu</w:t>
      </w:r>
      <w:proofErr w:type="spellEnd"/>
      <w:r w:rsidRPr="005B09F8">
        <w:rPr>
          <w:bCs/>
          <w:color w:val="000000"/>
        </w:rPr>
        <w:t xml:space="preserve"> dan </w:t>
      </w:r>
      <w:proofErr w:type="spellStart"/>
      <w:r w:rsidRPr="005B09F8">
        <w:rPr>
          <w:bCs/>
          <w:color w:val="000000"/>
        </w:rPr>
        <w:t>penyalahguna</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semata-mata</w:t>
      </w:r>
      <w:proofErr w:type="spellEnd"/>
      <w:r w:rsidRPr="005B09F8">
        <w:rPr>
          <w:bCs/>
          <w:color w:val="000000"/>
        </w:rPr>
        <w:t xml:space="preserve"> </w:t>
      </w:r>
      <w:proofErr w:type="spellStart"/>
      <w:r w:rsidRPr="005B09F8">
        <w:rPr>
          <w:bCs/>
          <w:color w:val="000000"/>
        </w:rPr>
        <w:t>kesalahan</w:t>
      </w:r>
      <w:proofErr w:type="spellEnd"/>
      <w:r w:rsidRPr="005B09F8">
        <w:rPr>
          <w:bCs/>
          <w:color w:val="000000"/>
        </w:rPr>
        <w:t xml:space="preserve"> </w:t>
      </w:r>
      <w:proofErr w:type="spellStart"/>
      <w:r w:rsidRPr="005B09F8">
        <w:rPr>
          <w:bCs/>
          <w:color w:val="000000"/>
        </w:rPr>
        <w:t>jaksa</w:t>
      </w:r>
      <w:proofErr w:type="spellEnd"/>
      <w:r w:rsidRPr="005B09F8">
        <w:rPr>
          <w:bCs/>
          <w:color w:val="000000"/>
        </w:rPr>
        <w:t xml:space="preserve"> </w:t>
      </w:r>
      <w:proofErr w:type="spellStart"/>
      <w:r w:rsidRPr="005B09F8">
        <w:rPr>
          <w:bCs/>
          <w:color w:val="000000"/>
        </w:rPr>
        <w:t>melainkan</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unsur</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ini</w:t>
      </w:r>
      <w:proofErr w:type="spellEnd"/>
      <w:r w:rsidRPr="005B09F8">
        <w:rPr>
          <w:bCs/>
          <w:color w:val="000000"/>
        </w:rPr>
        <w:t xml:space="preserve"> yang </w:t>
      </w:r>
      <w:proofErr w:type="spellStart"/>
      <w:r w:rsidRPr="005B09F8">
        <w:rPr>
          <w:bCs/>
          <w:color w:val="000000"/>
        </w:rPr>
        <w:t>terlalu</w:t>
      </w:r>
      <w:proofErr w:type="spellEnd"/>
      <w:r w:rsidRPr="005B09F8">
        <w:rPr>
          <w:bCs/>
          <w:color w:val="000000"/>
        </w:rPr>
        <w:t xml:space="preserve"> </w:t>
      </w:r>
      <w:proofErr w:type="spellStart"/>
      <w:r w:rsidRPr="005B09F8">
        <w:rPr>
          <w:bCs/>
          <w:color w:val="000000"/>
        </w:rPr>
        <w:t>meluas</w:t>
      </w:r>
      <w:proofErr w:type="spellEnd"/>
      <w:r w:rsidRPr="005B09F8">
        <w:rPr>
          <w:bCs/>
          <w:color w:val="000000"/>
        </w:rPr>
        <w:t xml:space="preserve"> </w:t>
      </w:r>
      <w:proofErr w:type="spellStart"/>
      <w:r w:rsidRPr="005B09F8">
        <w:rPr>
          <w:bCs/>
          <w:color w:val="000000"/>
        </w:rPr>
        <w:t>sehingga</w:t>
      </w:r>
      <w:proofErr w:type="spellEnd"/>
      <w:r w:rsidRPr="005B09F8">
        <w:rPr>
          <w:bCs/>
          <w:color w:val="000000"/>
        </w:rPr>
        <w:t xml:space="preserve"> </w:t>
      </w:r>
      <w:proofErr w:type="spellStart"/>
      <w:r w:rsidRPr="005B09F8">
        <w:rPr>
          <w:bCs/>
          <w:color w:val="000000"/>
        </w:rPr>
        <w:t>benar</w:t>
      </w:r>
      <w:proofErr w:type="spellEnd"/>
      <w:r w:rsidRPr="005B09F8">
        <w:rPr>
          <w:bCs/>
          <w:color w:val="000000"/>
        </w:rPr>
        <w:t xml:space="preserve"> </w:t>
      </w:r>
      <w:proofErr w:type="spellStart"/>
      <w:r w:rsidRPr="005B09F8">
        <w:rPr>
          <w:bCs/>
          <w:color w:val="000000"/>
        </w:rPr>
        <w:t>adanya</w:t>
      </w:r>
      <w:proofErr w:type="spellEnd"/>
      <w:r w:rsidRPr="005B09F8">
        <w:rPr>
          <w:bCs/>
          <w:color w:val="000000"/>
        </w:rPr>
        <w:t xml:space="preserve"> </w:t>
      </w:r>
      <w:proofErr w:type="spellStart"/>
      <w:r w:rsidRPr="005B09F8">
        <w:rPr>
          <w:bCs/>
          <w:color w:val="000000"/>
        </w:rPr>
        <w:t>permasalahan</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bermula</w:t>
      </w:r>
      <w:proofErr w:type="spellEnd"/>
      <w:r w:rsidRPr="005B09F8">
        <w:rPr>
          <w:bCs/>
          <w:color w:val="000000"/>
        </w:rPr>
        <w:t xml:space="preserve"> </w:t>
      </w:r>
      <w:proofErr w:type="spellStart"/>
      <w:r w:rsidRPr="005B09F8">
        <w:rPr>
          <w:bCs/>
          <w:color w:val="000000"/>
        </w:rPr>
        <w:t>dari</w:t>
      </w:r>
      <w:proofErr w:type="spellEnd"/>
      <w:r w:rsidRPr="005B09F8">
        <w:rPr>
          <w:bCs/>
          <w:color w:val="000000"/>
        </w:rPr>
        <w:t xml:space="preserve"> </w:t>
      </w:r>
      <w:proofErr w:type="spellStart"/>
      <w:r w:rsidRPr="005B09F8">
        <w:rPr>
          <w:bCs/>
          <w:color w:val="000000"/>
        </w:rPr>
        <w:t>tahap</w:t>
      </w:r>
      <w:proofErr w:type="spellEnd"/>
      <w:r w:rsidRPr="005B09F8">
        <w:rPr>
          <w:bCs/>
          <w:color w:val="000000"/>
        </w:rPr>
        <w:t xml:space="preserve"> </w:t>
      </w:r>
      <w:proofErr w:type="spellStart"/>
      <w:r w:rsidRPr="005B09F8">
        <w:rPr>
          <w:bCs/>
          <w:color w:val="000000"/>
        </w:rPr>
        <w:t>formulatifnya</w:t>
      </w:r>
      <w:proofErr w:type="spellEnd"/>
      <w:r w:rsidR="006A53BB">
        <w:rPr>
          <w:b/>
          <w:color w:val="000000"/>
        </w:rPr>
        <w:t xml:space="preserve"> </w:t>
      </w:r>
      <w:r w:rsidR="006A53BB">
        <w:rPr>
          <w:b/>
          <w:color w:val="000000"/>
        </w:rPr>
        <w:fldChar w:fldCharType="begin" w:fldLock="1"/>
      </w:r>
      <w:r w:rsidR="006A53BB">
        <w:rPr>
          <w:b/>
          <w:color w:val="000000"/>
        </w:rPr>
        <w:instrText>ADDIN CSL_CITATION {"citationItems":[{"id":"ITEM-1","itemData":{"author":[{"dropping-particle":"","family":"Bakhri","given":"Syaiful","non-dropping-particle":"","parse-names":false,"suffix":""}],"id":"ITEM-1","issued":{"date-parts":[["2012"]]},"publisher":"Gramata Publishing","title":"Kejahatan narkotik dan psikotropika: suatu pendekatan melalui kebijakan hukum pidana","type":"article-journal"},"uris":["http://www.mendeley.com/documents/?uuid=423024d7-5231-4fd9-9f9d-0a62d3242016"]}],"mendeley":{"formattedCitation":"(Bakhri, 2012)","plainTextFormattedCitation":"(Bakhri, 2012)","previouslyFormattedCitation":"(Bakhri, 2012)"},"properties":{"noteIndex":0},"schema":"https://github.com/citation-style-language/schema/raw/master/csl-citation.json"}</w:instrText>
      </w:r>
      <w:r w:rsidR="006A53BB">
        <w:rPr>
          <w:b/>
          <w:color w:val="000000"/>
        </w:rPr>
        <w:fldChar w:fldCharType="separate"/>
      </w:r>
      <w:r w:rsidR="006A53BB" w:rsidRPr="006A53BB">
        <w:rPr>
          <w:noProof/>
          <w:color w:val="000000"/>
        </w:rPr>
        <w:t>(Bakhri, 2012)</w:t>
      </w:r>
      <w:r w:rsidR="006A53BB">
        <w:rPr>
          <w:b/>
          <w:color w:val="000000"/>
        </w:rPr>
        <w:fldChar w:fldCharType="end"/>
      </w:r>
      <w:r w:rsidRPr="005B09F8">
        <w:rPr>
          <w:bCs/>
          <w:color w:val="000000"/>
        </w:rPr>
        <w:t>.</w:t>
      </w:r>
    </w:p>
    <w:p w14:paraId="48C01061" w14:textId="65643441" w:rsidR="005B09F8" w:rsidRPr="005B09F8" w:rsidRDefault="005B09F8" w:rsidP="005B09F8">
      <w:pPr>
        <w:pBdr>
          <w:top w:val="nil"/>
          <w:left w:val="nil"/>
          <w:bottom w:val="nil"/>
          <w:right w:val="nil"/>
          <w:between w:val="nil"/>
        </w:pBdr>
        <w:spacing w:line="276" w:lineRule="auto"/>
        <w:ind w:leftChars="0" w:firstLineChars="0" w:firstLine="720"/>
        <w:jc w:val="both"/>
        <w:rPr>
          <w:bCs/>
          <w:color w:val="000000"/>
        </w:rPr>
      </w:pPr>
      <w:r w:rsidRPr="005B09F8">
        <w:rPr>
          <w:bCs/>
          <w:color w:val="000000"/>
        </w:rPr>
        <w:t xml:space="preserve">Dalam </w:t>
      </w:r>
      <w:proofErr w:type="spellStart"/>
      <w:r w:rsidRPr="005B09F8">
        <w:rPr>
          <w:bCs/>
          <w:color w:val="000000"/>
        </w:rPr>
        <w:t>penelitian</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penulis</w:t>
      </w:r>
      <w:proofErr w:type="spellEnd"/>
      <w:r w:rsidRPr="005B09F8">
        <w:rPr>
          <w:bCs/>
          <w:color w:val="000000"/>
        </w:rPr>
        <w:t xml:space="preserve"> </w:t>
      </w:r>
      <w:proofErr w:type="spellStart"/>
      <w:r w:rsidRPr="005B09F8">
        <w:rPr>
          <w:bCs/>
          <w:color w:val="000000"/>
        </w:rPr>
        <w:t>memberikan</w:t>
      </w:r>
      <w:proofErr w:type="spellEnd"/>
      <w:r w:rsidRPr="005B09F8">
        <w:rPr>
          <w:bCs/>
          <w:color w:val="000000"/>
        </w:rPr>
        <w:t xml:space="preserve"> </w:t>
      </w:r>
      <w:proofErr w:type="spellStart"/>
      <w:r w:rsidRPr="005B09F8">
        <w:rPr>
          <w:bCs/>
          <w:color w:val="000000"/>
        </w:rPr>
        <w:t>contoh</w:t>
      </w:r>
      <w:proofErr w:type="spellEnd"/>
      <w:r w:rsidRPr="005B09F8">
        <w:rPr>
          <w:bCs/>
          <w:color w:val="000000"/>
        </w:rPr>
        <w:t xml:space="preserve"> </w:t>
      </w:r>
      <w:proofErr w:type="spellStart"/>
      <w:r w:rsidRPr="005B09F8">
        <w:rPr>
          <w:bCs/>
          <w:color w:val="000000"/>
        </w:rPr>
        <w:t>kasus</w:t>
      </w:r>
      <w:proofErr w:type="spellEnd"/>
      <w:r w:rsidRPr="005B09F8">
        <w:rPr>
          <w:bCs/>
          <w:color w:val="000000"/>
        </w:rPr>
        <w:t xml:space="preserve"> </w:t>
      </w:r>
      <w:proofErr w:type="spellStart"/>
      <w:r w:rsidRPr="005B09F8">
        <w:rPr>
          <w:bCs/>
          <w:color w:val="000000"/>
        </w:rPr>
        <w:t>penyalahgunaan</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yang </w:t>
      </w:r>
      <w:proofErr w:type="spellStart"/>
      <w:r w:rsidRPr="005B09F8">
        <w:rPr>
          <w:bCs/>
          <w:color w:val="000000"/>
        </w:rPr>
        <w:t>pelakunya</w:t>
      </w:r>
      <w:proofErr w:type="spellEnd"/>
      <w:r w:rsidRPr="005B09F8">
        <w:rPr>
          <w:bCs/>
          <w:color w:val="000000"/>
        </w:rPr>
        <w:t xml:space="preserve"> </w:t>
      </w:r>
      <w:proofErr w:type="spellStart"/>
      <w:r w:rsidRPr="005B09F8">
        <w:rPr>
          <w:bCs/>
          <w:color w:val="000000"/>
        </w:rPr>
        <w:t>diancam</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No. 35 </w:t>
      </w:r>
      <w:proofErr w:type="spellStart"/>
      <w:r w:rsidRPr="005B09F8">
        <w:rPr>
          <w:bCs/>
          <w:color w:val="000000"/>
        </w:rPr>
        <w:t>Tahun</w:t>
      </w:r>
      <w:proofErr w:type="spellEnd"/>
      <w:r w:rsidRPr="005B09F8">
        <w:rPr>
          <w:bCs/>
          <w:color w:val="000000"/>
        </w:rPr>
        <w:t xml:space="preserve"> 2009 yang </w:t>
      </w:r>
      <w:proofErr w:type="spellStart"/>
      <w:r w:rsidRPr="005B09F8">
        <w:rPr>
          <w:bCs/>
          <w:color w:val="000000"/>
        </w:rPr>
        <w:t>kasusnya</w:t>
      </w:r>
      <w:proofErr w:type="spellEnd"/>
      <w:r w:rsidRPr="005B09F8">
        <w:rPr>
          <w:bCs/>
          <w:color w:val="000000"/>
        </w:rPr>
        <w:t xml:space="preserve"> </w:t>
      </w:r>
      <w:proofErr w:type="spellStart"/>
      <w:r w:rsidRPr="005B09F8">
        <w:rPr>
          <w:bCs/>
          <w:color w:val="000000"/>
        </w:rPr>
        <w:t>telah</w:t>
      </w:r>
      <w:proofErr w:type="spellEnd"/>
      <w:r w:rsidRPr="005B09F8">
        <w:rPr>
          <w:bCs/>
          <w:color w:val="000000"/>
        </w:rPr>
        <w:t xml:space="preserve"> </w:t>
      </w:r>
      <w:proofErr w:type="spellStart"/>
      <w:r w:rsidRPr="005B09F8">
        <w:rPr>
          <w:bCs/>
          <w:color w:val="000000"/>
        </w:rPr>
        <w:t>diputus</w:t>
      </w:r>
      <w:proofErr w:type="spellEnd"/>
      <w:r w:rsidRPr="005B09F8">
        <w:rPr>
          <w:bCs/>
          <w:color w:val="000000"/>
        </w:rPr>
        <w:t xml:space="preserve"> oleh </w:t>
      </w:r>
      <w:proofErr w:type="spellStart"/>
      <w:r w:rsidRPr="005B09F8">
        <w:rPr>
          <w:bCs/>
          <w:color w:val="000000"/>
        </w:rPr>
        <w:t>Pengadilan</w:t>
      </w:r>
      <w:proofErr w:type="spellEnd"/>
      <w:r w:rsidRPr="005B09F8">
        <w:rPr>
          <w:bCs/>
          <w:color w:val="000000"/>
        </w:rPr>
        <w:t xml:space="preserve"> Negeri Jakarta Pusat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putusannya</w:t>
      </w:r>
      <w:proofErr w:type="spellEnd"/>
      <w:r w:rsidRPr="005B09F8">
        <w:rPr>
          <w:bCs/>
          <w:color w:val="000000"/>
        </w:rPr>
        <w:t xml:space="preserve"> </w:t>
      </w:r>
      <w:proofErr w:type="spellStart"/>
      <w:r w:rsidRPr="005B09F8">
        <w:rPr>
          <w:bCs/>
          <w:color w:val="000000"/>
        </w:rPr>
        <w:t>Nomor</w:t>
      </w:r>
      <w:proofErr w:type="spellEnd"/>
      <w:r w:rsidRPr="005B09F8">
        <w:rPr>
          <w:bCs/>
          <w:color w:val="000000"/>
        </w:rPr>
        <w:t xml:space="preserve"> 51/</w:t>
      </w:r>
      <w:proofErr w:type="spellStart"/>
      <w:r w:rsidRPr="005B09F8">
        <w:rPr>
          <w:bCs/>
          <w:color w:val="000000"/>
        </w:rPr>
        <w:t>Pid.Sus</w:t>
      </w:r>
      <w:proofErr w:type="spellEnd"/>
      <w:r w:rsidRPr="005B09F8">
        <w:rPr>
          <w:bCs/>
          <w:color w:val="000000"/>
        </w:rPr>
        <w:t xml:space="preserve">/2022/PN </w:t>
      </w:r>
      <w:proofErr w:type="spellStart"/>
      <w:r w:rsidRPr="005B09F8">
        <w:rPr>
          <w:bCs/>
          <w:color w:val="000000"/>
        </w:rPr>
        <w:t>Jkt.Pst</w:t>
      </w:r>
      <w:proofErr w:type="spellEnd"/>
      <w:r w:rsidRPr="005B09F8">
        <w:rPr>
          <w:bCs/>
          <w:color w:val="000000"/>
        </w:rPr>
        <w:t xml:space="preserve">. Dalam </w:t>
      </w:r>
      <w:proofErr w:type="spellStart"/>
      <w:r w:rsidRPr="005B09F8">
        <w:rPr>
          <w:bCs/>
          <w:color w:val="000000"/>
        </w:rPr>
        <w:t>kasus</w:t>
      </w:r>
      <w:proofErr w:type="spellEnd"/>
      <w:r w:rsidRPr="005B09F8">
        <w:rPr>
          <w:bCs/>
          <w:color w:val="000000"/>
        </w:rPr>
        <w:t xml:space="preserve"> </w:t>
      </w:r>
      <w:proofErr w:type="spellStart"/>
      <w:r w:rsidRPr="005B09F8">
        <w:rPr>
          <w:bCs/>
          <w:color w:val="000000"/>
        </w:rPr>
        <w:t>ini</w:t>
      </w:r>
      <w:proofErr w:type="spellEnd"/>
      <w:r w:rsidRPr="005B09F8">
        <w:rPr>
          <w:bCs/>
          <w:color w:val="000000"/>
        </w:rPr>
        <w:t xml:space="preserve"> </w:t>
      </w:r>
      <w:proofErr w:type="spellStart"/>
      <w:r w:rsidRPr="005B09F8">
        <w:rPr>
          <w:bCs/>
          <w:color w:val="000000"/>
        </w:rPr>
        <w:t>terdakwanya</w:t>
      </w:r>
      <w:proofErr w:type="spellEnd"/>
      <w:r w:rsidRPr="005B09F8">
        <w:rPr>
          <w:bCs/>
          <w:color w:val="000000"/>
        </w:rPr>
        <w:t xml:space="preserve"> </w:t>
      </w:r>
      <w:proofErr w:type="spellStart"/>
      <w:r w:rsidRPr="005B09F8">
        <w:rPr>
          <w:bCs/>
          <w:color w:val="000000"/>
        </w:rPr>
        <w:t>adalah</w:t>
      </w:r>
      <w:proofErr w:type="spellEnd"/>
      <w:r w:rsidRPr="005B09F8">
        <w:rPr>
          <w:bCs/>
          <w:color w:val="000000"/>
        </w:rPr>
        <w:t xml:space="preserve"> PEBRIAN TRI SAPUTRA </w:t>
      </w:r>
      <w:proofErr w:type="spellStart"/>
      <w:r w:rsidRPr="005B09F8">
        <w:rPr>
          <w:bCs/>
          <w:color w:val="000000"/>
        </w:rPr>
        <w:t>als</w:t>
      </w:r>
      <w:proofErr w:type="spellEnd"/>
      <w:r w:rsidRPr="005B09F8">
        <w:rPr>
          <w:bCs/>
          <w:color w:val="000000"/>
        </w:rPr>
        <w:t xml:space="preserve"> IPONG, yang oleh </w:t>
      </w:r>
      <w:proofErr w:type="spellStart"/>
      <w:r w:rsidRPr="005B09F8">
        <w:rPr>
          <w:bCs/>
          <w:color w:val="000000"/>
        </w:rPr>
        <w:t>jaksa</w:t>
      </w:r>
      <w:proofErr w:type="spellEnd"/>
      <w:r w:rsidRPr="005B09F8">
        <w:rPr>
          <w:bCs/>
          <w:color w:val="000000"/>
        </w:rPr>
        <w:t xml:space="preserve"> </w:t>
      </w:r>
      <w:proofErr w:type="spellStart"/>
      <w:r w:rsidRPr="005B09F8">
        <w:rPr>
          <w:bCs/>
          <w:color w:val="000000"/>
        </w:rPr>
        <w:t>Penuntut</w:t>
      </w:r>
      <w:proofErr w:type="spellEnd"/>
      <w:r w:rsidRPr="005B09F8">
        <w:rPr>
          <w:bCs/>
          <w:color w:val="000000"/>
        </w:rPr>
        <w:t xml:space="preserve"> Umum </w:t>
      </w:r>
      <w:proofErr w:type="spellStart"/>
      <w:r w:rsidRPr="005B09F8">
        <w:rPr>
          <w:bCs/>
          <w:color w:val="000000"/>
        </w:rPr>
        <w:t>didakwa</w:t>
      </w:r>
      <w:proofErr w:type="spellEnd"/>
      <w:r w:rsidRPr="005B09F8">
        <w:rPr>
          <w:bCs/>
          <w:color w:val="000000"/>
        </w:rPr>
        <w:t xml:space="preserve"> </w:t>
      </w:r>
      <w:proofErr w:type="spellStart"/>
      <w:r w:rsidRPr="005B09F8">
        <w:rPr>
          <w:bCs/>
          <w:color w:val="000000"/>
        </w:rPr>
        <w:t>terbukti</w:t>
      </w:r>
      <w:proofErr w:type="spellEnd"/>
      <w:r w:rsidRPr="005B09F8">
        <w:rPr>
          <w:bCs/>
          <w:color w:val="000000"/>
        </w:rPr>
        <w:t xml:space="preserve"> </w:t>
      </w:r>
      <w:proofErr w:type="spellStart"/>
      <w:r w:rsidRPr="005B09F8">
        <w:rPr>
          <w:bCs/>
          <w:color w:val="000000"/>
        </w:rPr>
        <w:t>bersalah</w:t>
      </w:r>
      <w:proofErr w:type="spellEnd"/>
      <w:r w:rsidRPr="005B09F8">
        <w:rPr>
          <w:bCs/>
          <w:color w:val="000000"/>
        </w:rPr>
        <w:t xml:space="preserve"> </w:t>
      </w:r>
      <w:proofErr w:type="spellStart"/>
      <w:r w:rsidRPr="005B09F8">
        <w:rPr>
          <w:bCs/>
          <w:color w:val="000000"/>
        </w:rPr>
        <w:t>secara</w:t>
      </w:r>
      <w:proofErr w:type="spellEnd"/>
      <w:r w:rsidRPr="005B09F8">
        <w:rPr>
          <w:bCs/>
          <w:color w:val="000000"/>
        </w:rPr>
        <w:t xml:space="preserve"> </w:t>
      </w:r>
      <w:proofErr w:type="spellStart"/>
      <w:r w:rsidRPr="005B09F8">
        <w:rPr>
          <w:bCs/>
          <w:color w:val="000000"/>
        </w:rPr>
        <w:t>sah</w:t>
      </w:r>
      <w:proofErr w:type="spellEnd"/>
      <w:r w:rsidRPr="005B09F8">
        <w:rPr>
          <w:bCs/>
          <w:color w:val="000000"/>
        </w:rPr>
        <w:t xml:space="preserve"> dan </w:t>
      </w:r>
      <w:proofErr w:type="spellStart"/>
      <w:r w:rsidRPr="005B09F8">
        <w:rPr>
          <w:bCs/>
          <w:color w:val="000000"/>
        </w:rPr>
        <w:t>meyakinkan</w:t>
      </w:r>
      <w:proofErr w:type="spellEnd"/>
      <w:r w:rsidRPr="005B09F8">
        <w:rPr>
          <w:bCs/>
          <w:color w:val="000000"/>
        </w:rPr>
        <w:t xml:space="preserve"> </w:t>
      </w:r>
      <w:proofErr w:type="spellStart"/>
      <w:r w:rsidRPr="005B09F8">
        <w:rPr>
          <w:bCs/>
          <w:color w:val="000000"/>
        </w:rPr>
        <w:t>melakukan</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sebagaimana</w:t>
      </w:r>
      <w:proofErr w:type="spellEnd"/>
      <w:r w:rsidRPr="005B09F8">
        <w:rPr>
          <w:bCs/>
          <w:color w:val="000000"/>
        </w:rPr>
        <w:t xml:space="preserve"> </w:t>
      </w:r>
      <w:proofErr w:type="spellStart"/>
      <w:r w:rsidRPr="005B09F8">
        <w:rPr>
          <w:bCs/>
          <w:color w:val="000000"/>
        </w:rPr>
        <w:t>diatur</w:t>
      </w:r>
      <w:proofErr w:type="spellEnd"/>
      <w:r w:rsidRPr="005B09F8">
        <w:rPr>
          <w:bCs/>
          <w:color w:val="000000"/>
        </w:rPr>
        <w:t xml:space="preserve"> dan </w:t>
      </w:r>
      <w:proofErr w:type="spellStart"/>
      <w:r w:rsidRPr="005B09F8">
        <w:rPr>
          <w:bCs/>
          <w:color w:val="000000"/>
        </w:rPr>
        <w:t>diancam</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UU No.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sehingga</w:t>
      </w:r>
      <w:proofErr w:type="spellEnd"/>
      <w:r w:rsidRPr="005B09F8">
        <w:rPr>
          <w:bCs/>
          <w:color w:val="000000"/>
        </w:rPr>
        <w:t xml:space="preserve"> </w:t>
      </w:r>
      <w:proofErr w:type="spellStart"/>
      <w:r w:rsidRPr="005B09F8">
        <w:rPr>
          <w:bCs/>
          <w:color w:val="000000"/>
        </w:rPr>
        <w:t>terdakwa</w:t>
      </w:r>
      <w:proofErr w:type="spellEnd"/>
      <w:r w:rsidRPr="005B09F8">
        <w:rPr>
          <w:bCs/>
          <w:color w:val="000000"/>
        </w:rPr>
        <w:t xml:space="preserve"> </w:t>
      </w:r>
      <w:proofErr w:type="spellStart"/>
      <w:r w:rsidRPr="005B09F8">
        <w:rPr>
          <w:bCs/>
          <w:color w:val="000000"/>
        </w:rPr>
        <w:t>dituntut</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penjara</w:t>
      </w:r>
      <w:proofErr w:type="spellEnd"/>
      <w:r w:rsidRPr="005B09F8">
        <w:rPr>
          <w:bCs/>
          <w:color w:val="000000"/>
        </w:rPr>
        <w:t xml:space="preserve"> </w:t>
      </w:r>
      <w:proofErr w:type="spellStart"/>
      <w:r w:rsidRPr="005B09F8">
        <w:rPr>
          <w:bCs/>
          <w:color w:val="000000"/>
        </w:rPr>
        <w:t>selama</w:t>
      </w:r>
      <w:proofErr w:type="spellEnd"/>
      <w:r w:rsidRPr="005B09F8">
        <w:rPr>
          <w:bCs/>
          <w:color w:val="000000"/>
        </w:rPr>
        <w:t xml:space="preserve"> 5 (lima) </w:t>
      </w:r>
      <w:proofErr w:type="spellStart"/>
      <w:r w:rsidRPr="005B09F8">
        <w:rPr>
          <w:bCs/>
          <w:color w:val="000000"/>
        </w:rPr>
        <w:t>tahun</w:t>
      </w:r>
      <w:proofErr w:type="spellEnd"/>
      <w:r w:rsidRPr="005B09F8">
        <w:rPr>
          <w:bCs/>
          <w:color w:val="000000"/>
        </w:rPr>
        <w:t xml:space="preserve"> 6 (</w:t>
      </w:r>
      <w:proofErr w:type="spellStart"/>
      <w:r w:rsidRPr="005B09F8">
        <w:rPr>
          <w:bCs/>
          <w:color w:val="000000"/>
        </w:rPr>
        <w:t>enam</w:t>
      </w:r>
      <w:proofErr w:type="spellEnd"/>
      <w:r w:rsidRPr="005B09F8">
        <w:rPr>
          <w:bCs/>
          <w:color w:val="000000"/>
        </w:rPr>
        <w:t xml:space="preserve">) </w:t>
      </w:r>
      <w:proofErr w:type="spellStart"/>
      <w:r w:rsidRPr="005B09F8">
        <w:rPr>
          <w:bCs/>
          <w:color w:val="000000"/>
        </w:rPr>
        <w:t>bulan</w:t>
      </w:r>
      <w:proofErr w:type="spellEnd"/>
      <w:r w:rsidRPr="005B09F8">
        <w:rPr>
          <w:bCs/>
          <w:color w:val="000000"/>
        </w:rPr>
        <w:t xml:space="preserve"> </w:t>
      </w:r>
      <w:proofErr w:type="spellStart"/>
      <w:r w:rsidRPr="005B09F8">
        <w:rPr>
          <w:bCs/>
          <w:color w:val="000000"/>
        </w:rPr>
        <w:t>dikurangi</w:t>
      </w:r>
      <w:proofErr w:type="spellEnd"/>
      <w:r w:rsidRPr="005B09F8">
        <w:rPr>
          <w:bCs/>
          <w:color w:val="000000"/>
        </w:rPr>
        <w:t xml:space="preserve"> </w:t>
      </w:r>
      <w:proofErr w:type="spellStart"/>
      <w:r w:rsidRPr="005B09F8">
        <w:rPr>
          <w:bCs/>
          <w:color w:val="000000"/>
        </w:rPr>
        <w:t>selama</w:t>
      </w:r>
      <w:proofErr w:type="spellEnd"/>
      <w:r w:rsidRPr="005B09F8">
        <w:rPr>
          <w:bCs/>
          <w:color w:val="000000"/>
        </w:rPr>
        <w:t xml:space="preserve"> </w:t>
      </w:r>
      <w:proofErr w:type="spellStart"/>
      <w:r w:rsidRPr="005B09F8">
        <w:rPr>
          <w:bCs/>
          <w:color w:val="000000"/>
        </w:rPr>
        <w:t>terdakwa</w:t>
      </w:r>
      <w:proofErr w:type="spellEnd"/>
      <w:r w:rsidRPr="005B09F8">
        <w:rPr>
          <w:bCs/>
          <w:color w:val="000000"/>
        </w:rPr>
        <w:t xml:space="preserve"> </w:t>
      </w:r>
      <w:proofErr w:type="spellStart"/>
      <w:r w:rsidRPr="005B09F8">
        <w:rPr>
          <w:bCs/>
          <w:color w:val="000000"/>
        </w:rPr>
        <w:t>ditahan</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perintah</w:t>
      </w:r>
      <w:proofErr w:type="spellEnd"/>
      <w:r w:rsidRPr="005B09F8">
        <w:rPr>
          <w:bCs/>
          <w:color w:val="000000"/>
        </w:rPr>
        <w:t xml:space="preserve"> agar </w:t>
      </w:r>
      <w:proofErr w:type="spellStart"/>
      <w:r w:rsidRPr="005B09F8">
        <w:rPr>
          <w:bCs/>
          <w:color w:val="000000"/>
        </w:rPr>
        <w:t>terdakwa</w:t>
      </w:r>
      <w:proofErr w:type="spellEnd"/>
      <w:r w:rsidRPr="005B09F8">
        <w:rPr>
          <w:bCs/>
          <w:color w:val="000000"/>
        </w:rPr>
        <w:t xml:space="preserve"> </w:t>
      </w:r>
      <w:proofErr w:type="spellStart"/>
      <w:r w:rsidRPr="005B09F8">
        <w:rPr>
          <w:bCs/>
          <w:color w:val="000000"/>
        </w:rPr>
        <w:t>tetap</w:t>
      </w:r>
      <w:proofErr w:type="spellEnd"/>
      <w:r w:rsidRPr="005B09F8">
        <w:rPr>
          <w:bCs/>
          <w:color w:val="000000"/>
        </w:rPr>
        <w:t xml:space="preserve"> </w:t>
      </w:r>
      <w:proofErr w:type="spellStart"/>
      <w:r w:rsidRPr="005B09F8">
        <w:rPr>
          <w:bCs/>
          <w:color w:val="000000"/>
        </w:rPr>
        <w:t>ditahan</w:t>
      </w:r>
      <w:proofErr w:type="spellEnd"/>
      <w:r w:rsidRPr="005B09F8">
        <w:rPr>
          <w:bCs/>
          <w:color w:val="000000"/>
        </w:rPr>
        <w:t xml:space="preserve">; </w:t>
      </w:r>
      <w:proofErr w:type="spellStart"/>
      <w:r w:rsidRPr="005B09F8">
        <w:rPr>
          <w:bCs/>
          <w:color w:val="000000"/>
        </w:rPr>
        <w:t>serta</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denda</w:t>
      </w:r>
      <w:proofErr w:type="spellEnd"/>
      <w:r w:rsidRPr="005B09F8">
        <w:rPr>
          <w:bCs/>
          <w:color w:val="000000"/>
        </w:rPr>
        <w:t xml:space="preserve"> </w:t>
      </w:r>
      <w:proofErr w:type="spellStart"/>
      <w:r w:rsidRPr="005B09F8">
        <w:rPr>
          <w:bCs/>
          <w:color w:val="000000"/>
        </w:rPr>
        <w:t>kepada</w:t>
      </w:r>
      <w:proofErr w:type="spellEnd"/>
      <w:r w:rsidRPr="005B09F8">
        <w:rPr>
          <w:bCs/>
          <w:color w:val="000000"/>
        </w:rPr>
        <w:t xml:space="preserve"> </w:t>
      </w:r>
      <w:proofErr w:type="spellStart"/>
      <w:r w:rsidRPr="005B09F8">
        <w:rPr>
          <w:bCs/>
          <w:color w:val="000000"/>
        </w:rPr>
        <w:t>terdakwa</w:t>
      </w:r>
      <w:proofErr w:type="spellEnd"/>
      <w:r w:rsidRPr="005B09F8">
        <w:rPr>
          <w:bCs/>
          <w:color w:val="000000"/>
        </w:rPr>
        <w:t xml:space="preserve"> </w:t>
      </w:r>
      <w:proofErr w:type="spellStart"/>
      <w:r w:rsidRPr="005B09F8">
        <w:rPr>
          <w:bCs/>
          <w:color w:val="000000"/>
        </w:rPr>
        <w:t>sebesar</w:t>
      </w:r>
      <w:proofErr w:type="spellEnd"/>
      <w:r w:rsidRPr="005B09F8">
        <w:rPr>
          <w:bCs/>
          <w:color w:val="000000"/>
        </w:rPr>
        <w:t xml:space="preserve"> Rp. 800.000.000,</w:t>
      </w:r>
      <w:r w:rsidR="00972BC5">
        <w:rPr>
          <w:bCs/>
          <w:color w:val="000000"/>
        </w:rPr>
        <w:t xml:space="preserve"> </w:t>
      </w:r>
      <w:r w:rsidRPr="005B09F8">
        <w:rPr>
          <w:bCs/>
          <w:color w:val="000000"/>
        </w:rPr>
        <w:t>- (</w:t>
      </w:r>
      <w:proofErr w:type="spellStart"/>
      <w:r w:rsidRPr="005B09F8">
        <w:rPr>
          <w:bCs/>
          <w:color w:val="000000"/>
        </w:rPr>
        <w:t>delapan</w:t>
      </w:r>
      <w:proofErr w:type="spellEnd"/>
      <w:r w:rsidRPr="005B09F8">
        <w:rPr>
          <w:bCs/>
          <w:color w:val="000000"/>
        </w:rPr>
        <w:t xml:space="preserve"> ratus </w:t>
      </w:r>
      <w:proofErr w:type="spellStart"/>
      <w:r w:rsidRPr="005B09F8">
        <w:rPr>
          <w:bCs/>
          <w:color w:val="000000"/>
        </w:rPr>
        <w:t>juta</w:t>
      </w:r>
      <w:proofErr w:type="spellEnd"/>
      <w:r w:rsidRPr="005B09F8">
        <w:rPr>
          <w:bCs/>
          <w:color w:val="000000"/>
        </w:rPr>
        <w:t xml:space="preserve"> rupiah). </w:t>
      </w:r>
    </w:p>
    <w:p w14:paraId="0B4143CA" w14:textId="232CE00F" w:rsidR="005B09F8" w:rsidRPr="005B09F8" w:rsidRDefault="005B09F8" w:rsidP="005B09F8">
      <w:pPr>
        <w:pBdr>
          <w:top w:val="nil"/>
          <w:left w:val="nil"/>
          <w:bottom w:val="nil"/>
          <w:right w:val="nil"/>
          <w:between w:val="nil"/>
        </w:pBdr>
        <w:spacing w:line="276" w:lineRule="auto"/>
        <w:ind w:leftChars="0" w:firstLineChars="0" w:firstLine="720"/>
        <w:jc w:val="both"/>
        <w:rPr>
          <w:bCs/>
          <w:color w:val="000000"/>
        </w:rPr>
      </w:pPr>
      <w:proofErr w:type="spellStart"/>
      <w:r w:rsidRPr="005B09F8">
        <w:rPr>
          <w:bCs/>
          <w:color w:val="000000"/>
        </w:rPr>
        <w:t>Berdasarkan</w:t>
      </w:r>
      <w:proofErr w:type="spellEnd"/>
      <w:r w:rsidRPr="005B09F8">
        <w:rPr>
          <w:bCs/>
          <w:color w:val="000000"/>
        </w:rPr>
        <w:t xml:space="preserve"> </w:t>
      </w:r>
      <w:proofErr w:type="spellStart"/>
      <w:r w:rsidRPr="005B09F8">
        <w:rPr>
          <w:bCs/>
          <w:color w:val="000000"/>
        </w:rPr>
        <w:t>bukti-bukti</w:t>
      </w:r>
      <w:proofErr w:type="spellEnd"/>
      <w:r w:rsidRPr="005B09F8">
        <w:rPr>
          <w:bCs/>
          <w:color w:val="000000"/>
        </w:rPr>
        <w:t xml:space="preserve"> dan </w:t>
      </w:r>
      <w:proofErr w:type="spellStart"/>
      <w:r w:rsidRPr="005B09F8">
        <w:rPr>
          <w:bCs/>
          <w:color w:val="000000"/>
        </w:rPr>
        <w:t>fakta</w:t>
      </w:r>
      <w:proofErr w:type="spellEnd"/>
      <w:r w:rsidRPr="005B09F8">
        <w:rPr>
          <w:bCs/>
          <w:color w:val="000000"/>
        </w:rPr>
        <w:t xml:space="preserve"> yang </w:t>
      </w:r>
      <w:proofErr w:type="spellStart"/>
      <w:r w:rsidRPr="005B09F8">
        <w:rPr>
          <w:bCs/>
          <w:color w:val="000000"/>
        </w:rPr>
        <w:t>terungkap</w:t>
      </w:r>
      <w:proofErr w:type="spellEnd"/>
      <w:r w:rsidRPr="005B09F8">
        <w:rPr>
          <w:bCs/>
          <w:color w:val="000000"/>
        </w:rPr>
        <w:t xml:space="preserve"> di </w:t>
      </w:r>
      <w:proofErr w:type="spellStart"/>
      <w:r w:rsidRPr="005B09F8">
        <w:rPr>
          <w:bCs/>
          <w:color w:val="000000"/>
        </w:rPr>
        <w:t>persidangan</w:t>
      </w:r>
      <w:proofErr w:type="spellEnd"/>
      <w:r w:rsidRPr="005B09F8">
        <w:rPr>
          <w:bCs/>
          <w:color w:val="000000"/>
        </w:rPr>
        <w:t xml:space="preserve">, </w:t>
      </w:r>
      <w:proofErr w:type="spellStart"/>
      <w:r w:rsidRPr="005B09F8">
        <w:rPr>
          <w:bCs/>
          <w:color w:val="000000"/>
        </w:rPr>
        <w:t>akhirnya</w:t>
      </w:r>
      <w:proofErr w:type="spellEnd"/>
      <w:r w:rsidRPr="005B09F8">
        <w:rPr>
          <w:bCs/>
          <w:color w:val="000000"/>
        </w:rPr>
        <w:t xml:space="preserve"> </w:t>
      </w:r>
      <w:proofErr w:type="spellStart"/>
      <w:r w:rsidRPr="005B09F8">
        <w:rPr>
          <w:bCs/>
          <w:color w:val="000000"/>
        </w:rPr>
        <w:t>majelis</w:t>
      </w:r>
      <w:proofErr w:type="spellEnd"/>
      <w:r w:rsidRPr="005B09F8">
        <w:rPr>
          <w:bCs/>
          <w:color w:val="000000"/>
        </w:rPr>
        <w:t xml:space="preserve"> hakim </w:t>
      </w:r>
      <w:proofErr w:type="spellStart"/>
      <w:r w:rsidRPr="005B09F8">
        <w:rPr>
          <w:bCs/>
          <w:color w:val="000000"/>
        </w:rPr>
        <w:t>Pengadilan</w:t>
      </w:r>
      <w:proofErr w:type="spellEnd"/>
      <w:r w:rsidRPr="005B09F8">
        <w:rPr>
          <w:bCs/>
          <w:color w:val="000000"/>
        </w:rPr>
        <w:t xml:space="preserve"> </w:t>
      </w:r>
      <w:proofErr w:type="spellStart"/>
      <w:r w:rsidRPr="005B09F8">
        <w:rPr>
          <w:bCs/>
          <w:color w:val="000000"/>
        </w:rPr>
        <w:t>Negeeri</w:t>
      </w:r>
      <w:proofErr w:type="spellEnd"/>
      <w:r w:rsidRPr="005B09F8">
        <w:rPr>
          <w:bCs/>
          <w:color w:val="000000"/>
        </w:rPr>
        <w:t xml:space="preserve"> Jakarta Pusat </w:t>
      </w:r>
      <w:proofErr w:type="spellStart"/>
      <w:r w:rsidRPr="005B09F8">
        <w:rPr>
          <w:bCs/>
          <w:color w:val="000000"/>
        </w:rPr>
        <w:t>mengadili</w:t>
      </w:r>
      <w:proofErr w:type="spellEnd"/>
      <w:r w:rsidRPr="005B09F8">
        <w:rPr>
          <w:bCs/>
          <w:color w:val="000000"/>
        </w:rPr>
        <w:t xml:space="preserve">: 1) </w:t>
      </w:r>
      <w:proofErr w:type="spellStart"/>
      <w:r w:rsidRPr="005B09F8">
        <w:rPr>
          <w:bCs/>
          <w:color w:val="000000"/>
        </w:rPr>
        <w:t>Menyatakan</w:t>
      </w:r>
      <w:proofErr w:type="spellEnd"/>
      <w:r w:rsidRPr="005B09F8">
        <w:rPr>
          <w:bCs/>
          <w:color w:val="000000"/>
        </w:rPr>
        <w:t xml:space="preserve"> </w:t>
      </w:r>
      <w:proofErr w:type="spellStart"/>
      <w:r w:rsidRPr="005B09F8">
        <w:rPr>
          <w:bCs/>
          <w:color w:val="000000"/>
        </w:rPr>
        <w:t>Terdakwa</w:t>
      </w:r>
      <w:proofErr w:type="spellEnd"/>
      <w:r w:rsidRPr="005B09F8">
        <w:rPr>
          <w:bCs/>
          <w:color w:val="000000"/>
        </w:rPr>
        <w:t xml:space="preserve"> PEBRIAN TRI SAPUTRA Als IPONG </w:t>
      </w:r>
      <w:proofErr w:type="spellStart"/>
      <w:r w:rsidRPr="005B09F8">
        <w:rPr>
          <w:bCs/>
          <w:color w:val="000000"/>
        </w:rPr>
        <w:t>telah</w:t>
      </w:r>
      <w:proofErr w:type="spellEnd"/>
      <w:r w:rsidRPr="005B09F8">
        <w:rPr>
          <w:bCs/>
          <w:color w:val="000000"/>
        </w:rPr>
        <w:t xml:space="preserve"> </w:t>
      </w:r>
      <w:proofErr w:type="spellStart"/>
      <w:r w:rsidRPr="005B09F8">
        <w:rPr>
          <w:bCs/>
          <w:color w:val="000000"/>
        </w:rPr>
        <w:t>terbukti</w:t>
      </w:r>
      <w:proofErr w:type="spellEnd"/>
      <w:r w:rsidRPr="005B09F8">
        <w:rPr>
          <w:bCs/>
          <w:color w:val="000000"/>
        </w:rPr>
        <w:t xml:space="preserve"> </w:t>
      </w:r>
      <w:proofErr w:type="spellStart"/>
      <w:r w:rsidRPr="005B09F8">
        <w:rPr>
          <w:bCs/>
          <w:color w:val="000000"/>
        </w:rPr>
        <w:t>secara</w:t>
      </w:r>
      <w:proofErr w:type="spellEnd"/>
      <w:r w:rsidRPr="005B09F8">
        <w:rPr>
          <w:bCs/>
          <w:color w:val="000000"/>
        </w:rPr>
        <w:t xml:space="preserve"> </w:t>
      </w:r>
      <w:proofErr w:type="spellStart"/>
      <w:r w:rsidRPr="005B09F8">
        <w:rPr>
          <w:bCs/>
          <w:color w:val="000000"/>
        </w:rPr>
        <w:t>sah</w:t>
      </w:r>
      <w:proofErr w:type="spellEnd"/>
      <w:r w:rsidRPr="005B09F8">
        <w:rPr>
          <w:bCs/>
          <w:color w:val="000000"/>
        </w:rPr>
        <w:t xml:space="preserve"> dan </w:t>
      </w:r>
      <w:proofErr w:type="spellStart"/>
      <w:r w:rsidRPr="005B09F8">
        <w:rPr>
          <w:bCs/>
          <w:color w:val="000000"/>
        </w:rPr>
        <w:t>meyakinkan</w:t>
      </w:r>
      <w:proofErr w:type="spellEnd"/>
      <w:r w:rsidRPr="005B09F8">
        <w:rPr>
          <w:bCs/>
          <w:color w:val="000000"/>
        </w:rPr>
        <w:t xml:space="preserve"> </w:t>
      </w:r>
      <w:proofErr w:type="spellStart"/>
      <w:r w:rsidRPr="005B09F8">
        <w:rPr>
          <w:bCs/>
          <w:color w:val="000000"/>
        </w:rPr>
        <w:t>bersalah</w:t>
      </w:r>
      <w:proofErr w:type="spellEnd"/>
      <w:r w:rsidRPr="005B09F8">
        <w:rPr>
          <w:bCs/>
          <w:color w:val="000000"/>
        </w:rPr>
        <w:t xml:space="preserve"> </w:t>
      </w:r>
      <w:proofErr w:type="spellStart"/>
      <w:r w:rsidRPr="005B09F8">
        <w:rPr>
          <w:bCs/>
          <w:color w:val="000000"/>
        </w:rPr>
        <w:t>melakukan</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tanpa</w:t>
      </w:r>
      <w:proofErr w:type="spellEnd"/>
      <w:r w:rsidRPr="005B09F8">
        <w:rPr>
          <w:bCs/>
          <w:color w:val="000000"/>
        </w:rPr>
        <w:t xml:space="preserve"> </w:t>
      </w:r>
      <w:proofErr w:type="spellStart"/>
      <w:r w:rsidRPr="005B09F8">
        <w:rPr>
          <w:bCs/>
          <w:color w:val="000000"/>
        </w:rPr>
        <w:t>hak</w:t>
      </w:r>
      <w:proofErr w:type="spellEnd"/>
      <w:r w:rsidRPr="005B09F8">
        <w:rPr>
          <w:bCs/>
          <w:color w:val="000000"/>
        </w:rPr>
        <w:t xml:space="preserve"> </w:t>
      </w:r>
      <w:proofErr w:type="spellStart"/>
      <w:r w:rsidRPr="005B09F8">
        <w:rPr>
          <w:bCs/>
          <w:color w:val="000000"/>
        </w:rPr>
        <w:t>atau</w:t>
      </w:r>
      <w:proofErr w:type="spellEnd"/>
      <w:r w:rsidRPr="005B09F8">
        <w:rPr>
          <w:bCs/>
          <w:color w:val="000000"/>
        </w:rPr>
        <w:t xml:space="preserve"> </w:t>
      </w:r>
      <w:proofErr w:type="spellStart"/>
      <w:r w:rsidRPr="005B09F8">
        <w:rPr>
          <w:bCs/>
          <w:color w:val="000000"/>
        </w:rPr>
        <w:t>melawan</w:t>
      </w:r>
      <w:proofErr w:type="spellEnd"/>
      <w:r w:rsidRPr="005B09F8">
        <w:rPr>
          <w:bCs/>
          <w:color w:val="000000"/>
        </w:rPr>
        <w:t xml:space="preserve"> Hukum </w:t>
      </w:r>
      <w:proofErr w:type="spellStart"/>
      <w:r w:rsidRPr="005B09F8">
        <w:rPr>
          <w:bCs/>
          <w:color w:val="000000"/>
        </w:rPr>
        <w:t>memiliki</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Golongan</w:t>
      </w:r>
      <w:proofErr w:type="spellEnd"/>
      <w:r w:rsidRPr="005B09F8">
        <w:rPr>
          <w:bCs/>
          <w:color w:val="000000"/>
        </w:rPr>
        <w:t xml:space="preserve"> I; 2) </w:t>
      </w:r>
      <w:proofErr w:type="spellStart"/>
      <w:r w:rsidRPr="005B09F8">
        <w:rPr>
          <w:bCs/>
          <w:color w:val="000000"/>
        </w:rPr>
        <w:t>Menjatuhkan</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kepada</w:t>
      </w:r>
      <w:proofErr w:type="spellEnd"/>
      <w:r w:rsidRPr="005B09F8">
        <w:rPr>
          <w:bCs/>
          <w:color w:val="000000"/>
        </w:rPr>
        <w:t xml:space="preserve"> </w:t>
      </w:r>
      <w:proofErr w:type="spellStart"/>
      <w:r w:rsidRPr="005B09F8">
        <w:rPr>
          <w:bCs/>
          <w:color w:val="000000"/>
        </w:rPr>
        <w:t>Terdakwa</w:t>
      </w:r>
      <w:proofErr w:type="spellEnd"/>
      <w:r w:rsidRPr="005B09F8">
        <w:rPr>
          <w:bCs/>
          <w:color w:val="000000"/>
        </w:rPr>
        <w:t xml:space="preserve"> oleh </w:t>
      </w:r>
      <w:proofErr w:type="spellStart"/>
      <w:r w:rsidRPr="005B09F8">
        <w:rPr>
          <w:bCs/>
          <w:color w:val="000000"/>
        </w:rPr>
        <w:t>karena</w:t>
      </w:r>
      <w:proofErr w:type="spellEnd"/>
      <w:r w:rsidRPr="005B09F8">
        <w:rPr>
          <w:bCs/>
          <w:color w:val="000000"/>
        </w:rPr>
        <w:t xml:space="preserve"> </w:t>
      </w:r>
      <w:proofErr w:type="spellStart"/>
      <w:r w:rsidRPr="005B09F8">
        <w:rPr>
          <w:bCs/>
          <w:color w:val="000000"/>
        </w:rPr>
        <w:t>itu</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penjara</w:t>
      </w:r>
      <w:proofErr w:type="spellEnd"/>
      <w:r w:rsidRPr="005B09F8">
        <w:rPr>
          <w:bCs/>
          <w:color w:val="000000"/>
        </w:rPr>
        <w:t xml:space="preserve"> </w:t>
      </w:r>
      <w:proofErr w:type="spellStart"/>
      <w:r w:rsidRPr="005B09F8">
        <w:rPr>
          <w:bCs/>
          <w:color w:val="000000"/>
        </w:rPr>
        <w:t>selama</w:t>
      </w:r>
      <w:proofErr w:type="spellEnd"/>
      <w:r w:rsidRPr="005B09F8">
        <w:rPr>
          <w:bCs/>
          <w:color w:val="000000"/>
        </w:rPr>
        <w:t xml:space="preserve"> 5 (lima) </w:t>
      </w:r>
      <w:proofErr w:type="spellStart"/>
      <w:r w:rsidRPr="005B09F8">
        <w:rPr>
          <w:bCs/>
          <w:color w:val="000000"/>
        </w:rPr>
        <w:t>tahun</w:t>
      </w:r>
      <w:proofErr w:type="spellEnd"/>
      <w:r w:rsidRPr="005B09F8">
        <w:rPr>
          <w:bCs/>
          <w:color w:val="000000"/>
        </w:rPr>
        <w:t xml:space="preserve"> dan 6 (</w:t>
      </w:r>
      <w:proofErr w:type="spellStart"/>
      <w:r w:rsidRPr="005B09F8">
        <w:rPr>
          <w:bCs/>
          <w:color w:val="000000"/>
        </w:rPr>
        <w:t>enam</w:t>
      </w:r>
      <w:proofErr w:type="spellEnd"/>
      <w:r w:rsidRPr="005B09F8">
        <w:rPr>
          <w:bCs/>
          <w:color w:val="000000"/>
        </w:rPr>
        <w:t xml:space="preserve">) </w:t>
      </w:r>
      <w:proofErr w:type="spellStart"/>
      <w:r w:rsidRPr="005B09F8">
        <w:rPr>
          <w:bCs/>
          <w:color w:val="000000"/>
        </w:rPr>
        <w:t>bulan</w:t>
      </w:r>
      <w:proofErr w:type="spellEnd"/>
      <w:r w:rsidRPr="005B09F8">
        <w:rPr>
          <w:bCs/>
          <w:color w:val="000000"/>
        </w:rPr>
        <w:t xml:space="preserve"> dan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denda</w:t>
      </w:r>
      <w:proofErr w:type="spellEnd"/>
      <w:r w:rsidRPr="005B09F8">
        <w:rPr>
          <w:bCs/>
          <w:color w:val="000000"/>
        </w:rPr>
        <w:t xml:space="preserve"> </w:t>
      </w:r>
      <w:proofErr w:type="spellStart"/>
      <w:r w:rsidRPr="005B09F8">
        <w:rPr>
          <w:bCs/>
          <w:color w:val="000000"/>
        </w:rPr>
        <w:t>sebesar</w:t>
      </w:r>
      <w:proofErr w:type="spellEnd"/>
      <w:r w:rsidRPr="005B09F8">
        <w:rPr>
          <w:bCs/>
          <w:color w:val="000000"/>
        </w:rPr>
        <w:t xml:space="preserve"> Rp. 1.000.000.000,</w:t>
      </w:r>
      <w:r w:rsidR="00972BC5">
        <w:rPr>
          <w:bCs/>
          <w:color w:val="000000"/>
        </w:rPr>
        <w:t xml:space="preserve"> </w:t>
      </w:r>
      <w:r w:rsidRPr="005B09F8">
        <w:rPr>
          <w:bCs/>
          <w:color w:val="000000"/>
        </w:rPr>
        <w:t>- (</w:t>
      </w:r>
      <w:proofErr w:type="spellStart"/>
      <w:r w:rsidRPr="005B09F8">
        <w:rPr>
          <w:bCs/>
          <w:color w:val="000000"/>
        </w:rPr>
        <w:t>satu</w:t>
      </w:r>
      <w:proofErr w:type="spellEnd"/>
      <w:r w:rsidRPr="005B09F8">
        <w:rPr>
          <w:bCs/>
          <w:color w:val="000000"/>
        </w:rPr>
        <w:t xml:space="preserve"> </w:t>
      </w:r>
      <w:proofErr w:type="spellStart"/>
      <w:r w:rsidRPr="005B09F8">
        <w:rPr>
          <w:bCs/>
          <w:color w:val="000000"/>
        </w:rPr>
        <w:t>milyar</w:t>
      </w:r>
      <w:proofErr w:type="spellEnd"/>
      <w:r w:rsidRPr="005B09F8">
        <w:rPr>
          <w:bCs/>
          <w:color w:val="000000"/>
        </w:rPr>
        <w:t xml:space="preserve"> rupiah)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ketentuan</w:t>
      </w:r>
      <w:proofErr w:type="spellEnd"/>
      <w:r w:rsidRPr="005B09F8">
        <w:rPr>
          <w:bCs/>
          <w:color w:val="000000"/>
        </w:rPr>
        <w:t xml:space="preserve"> </w:t>
      </w:r>
      <w:proofErr w:type="spellStart"/>
      <w:r w:rsidRPr="005B09F8">
        <w:rPr>
          <w:bCs/>
          <w:color w:val="000000"/>
        </w:rPr>
        <w:t>apabila</w:t>
      </w:r>
      <w:proofErr w:type="spellEnd"/>
      <w:r w:rsidRPr="005B09F8">
        <w:rPr>
          <w:bCs/>
          <w:color w:val="000000"/>
        </w:rPr>
        <w:t xml:space="preserve"> </w:t>
      </w:r>
      <w:proofErr w:type="spellStart"/>
      <w:r w:rsidRPr="005B09F8">
        <w:rPr>
          <w:bCs/>
          <w:color w:val="000000"/>
        </w:rPr>
        <w:t>denda</w:t>
      </w:r>
      <w:proofErr w:type="spellEnd"/>
      <w:r w:rsidRPr="005B09F8">
        <w:rPr>
          <w:bCs/>
          <w:color w:val="000000"/>
        </w:rPr>
        <w:t xml:space="preserve"> </w:t>
      </w:r>
      <w:proofErr w:type="spellStart"/>
      <w:r w:rsidRPr="005B09F8">
        <w:rPr>
          <w:bCs/>
          <w:color w:val="000000"/>
        </w:rPr>
        <w:t>tidak</w:t>
      </w:r>
      <w:proofErr w:type="spellEnd"/>
      <w:r w:rsidRPr="005B09F8">
        <w:rPr>
          <w:bCs/>
          <w:color w:val="000000"/>
        </w:rPr>
        <w:t xml:space="preserve"> </w:t>
      </w:r>
      <w:proofErr w:type="spellStart"/>
      <w:r w:rsidRPr="005B09F8">
        <w:rPr>
          <w:bCs/>
          <w:color w:val="000000"/>
        </w:rPr>
        <w:t>dibayar</w:t>
      </w:r>
      <w:proofErr w:type="spellEnd"/>
      <w:r w:rsidRPr="005B09F8">
        <w:rPr>
          <w:bCs/>
          <w:color w:val="000000"/>
        </w:rPr>
        <w:t xml:space="preserve">, </w:t>
      </w:r>
      <w:proofErr w:type="spellStart"/>
      <w:r w:rsidRPr="005B09F8">
        <w:rPr>
          <w:bCs/>
          <w:color w:val="000000"/>
        </w:rPr>
        <w:t>maka</w:t>
      </w:r>
      <w:proofErr w:type="spellEnd"/>
      <w:r w:rsidRPr="005B09F8">
        <w:rPr>
          <w:bCs/>
          <w:color w:val="000000"/>
        </w:rPr>
        <w:t xml:space="preserve"> </w:t>
      </w:r>
      <w:proofErr w:type="spellStart"/>
      <w:r w:rsidRPr="005B09F8">
        <w:rPr>
          <w:bCs/>
          <w:color w:val="000000"/>
        </w:rPr>
        <w:t>harus</w:t>
      </w:r>
      <w:proofErr w:type="spellEnd"/>
      <w:r w:rsidRPr="005B09F8">
        <w:rPr>
          <w:bCs/>
          <w:color w:val="000000"/>
        </w:rPr>
        <w:t xml:space="preserve"> </w:t>
      </w:r>
      <w:proofErr w:type="spellStart"/>
      <w:r w:rsidRPr="005B09F8">
        <w:rPr>
          <w:bCs/>
          <w:color w:val="000000"/>
        </w:rPr>
        <w:t>diganti</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w:t>
      </w:r>
      <w:proofErr w:type="spellStart"/>
      <w:r w:rsidRPr="005B09F8">
        <w:rPr>
          <w:bCs/>
          <w:color w:val="000000"/>
        </w:rPr>
        <w:t>penjara</w:t>
      </w:r>
      <w:proofErr w:type="spellEnd"/>
      <w:r w:rsidRPr="005B09F8">
        <w:rPr>
          <w:bCs/>
          <w:color w:val="000000"/>
        </w:rPr>
        <w:t xml:space="preserve"> </w:t>
      </w:r>
      <w:proofErr w:type="spellStart"/>
      <w:r w:rsidRPr="005B09F8">
        <w:rPr>
          <w:bCs/>
          <w:color w:val="000000"/>
        </w:rPr>
        <w:t>selama</w:t>
      </w:r>
      <w:proofErr w:type="spellEnd"/>
      <w:r w:rsidRPr="005B09F8">
        <w:rPr>
          <w:bCs/>
          <w:color w:val="000000"/>
        </w:rPr>
        <w:t xml:space="preserve"> 1 (</w:t>
      </w:r>
      <w:proofErr w:type="spellStart"/>
      <w:r w:rsidRPr="005B09F8">
        <w:rPr>
          <w:bCs/>
          <w:color w:val="000000"/>
        </w:rPr>
        <w:t>satu</w:t>
      </w:r>
      <w:proofErr w:type="spellEnd"/>
      <w:r w:rsidRPr="005B09F8">
        <w:rPr>
          <w:bCs/>
          <w:color w:val="000000"/>
        </w:rPr>
        <w:t xml:space="preserve">) </w:t>
      </w:r>
      <w:proofErr w:type="spellStart"/>
      <w:r w:rsidRPr="005B09F8">
        <w:rPr>
          <w:bCs/>
          <w:color w:val="000000"/>
        </w:rPr>
        <w:t>bulan</w:t>
      </w:r>
      <w:proofErr w:type="spellEnd"/>
      <w:r w:rsidRPr="005B09F8">
        <w:rPr>
          <w:bCs/>
          <w:color w:val="000000"/>
        </w:rPr>
        <w:t xml:space="preserve">. </w:t>
      </w:r>
    </w:p>
    <w:p w14:paraId="6C04F0FE" w14:textId="145B7825" w:rsidR="005B09F8" w:rsidRPr="00105817" w:rsidRDefault="005B09F8" w:rsidP="00972BC5">
      <w:pPr>
        <w:pBdr>
          <w:top w:val="nil"/>
          <w:left w:val="nil"/>
          <w:bottom w:val="nil"/>
          <w:right w:val="nil"/>
          <w:between w:val="nil"/>
        </w:pBdr>
        <w:spacing w:line="276" w:lineRule="auto"/>
        <w:ind w:leftChars="0" w:left="0" w:firstLineChars="0" w:firstLine="720"/>
        <w:jc w:val="both"/>
        <w:rPr>
          <w:bCs/>
          <w:color w:val="000000"/>
        </w:rPr>
      </w:pPr>
      <w:r w:rsidRPr="005B09F8">
        <w:rPr>
          <w:bCs/>
          <w:color w:val="000000"/>
        </w:rPr>
        <w:t xml:space="preserve"> </w:t>
      </w:r>
      <w:proofErr w:type="spellStart"/>
      <w:r w:rsidRPr="005B09F8">
        <w:rPr>
          <w:bCs/>
          <w:color w:val="000000"/>
        </w:rPr>
        <w:t>Berdasarkan</w:t>
      </w:r>
      <w:proofErr w:type="spellEnd"/>
      <w:r w:rsidRPr="005B09F8">
        <w:rPr>
          <w:bCs/>
          <w:color w:val="000000"/>
        </w:rPr>
        <w:t xml:space="preserve"> </w:t>
      </w:r>
      <w:proofErr w:type="spellStart"/>
      <w:r w:rsidRPr="005B09F8">
        <w:rPr>
          <w:bCs/>
          <w:color w:val="000000"/>
        </w:rPr>
        <w:t>uraian</w:t>
      </w:r>
      <w:proofErr w:type="spellEnd"/>
      <w:r w:rsidRPr="005B09F8">
        <w:rPr>
          <w:bCs/>
          <w:color w:val="000000"/>
        </w:rPr>
        <w:t xml:space="preserve"> dan </w:t>
      </w:r>
      <w:proofErr w:type="spellStart"/>
      <w:r w:rsidRPr="005B09F8">
        <w:rPr>
          <w:bCs/>
          <w:color w:val="000000"/>
        </w:rPr>
        <w:t>latar</w:t>
      </w:r>
      <w:proofErr w:type="spellEnd"/>
      <w:r w:rsidRPr="005B09F8">
        <w:rPr>
          <w:bCs/>
          <w:color w:val="000000"/>
        </w:rPr>
        <w:t xml:space="preserve"> </w:t>
      </w:r>
      <w:proofErr w:type="spellStart"/>
      <w:r w:rsidRPr="005B09F8">
        <w:rPr>
          <w:bCs/>
          <w:color w:val="000000"/>
        </w:rPr>
        <w:t>belakang</w:t>
      </w:r>
      <w:proofErr w:type="spellEnd"/>
      <w:r w:rsidRPr="005B09F8">
        <w:rPr>
          <w:bCs/>
          <w:color w:val="000000"/>
        </w:rPr>
        <w:t xml:space="preserve"> di </w:t>
      </w:r>
      <w:proofErr w:type="spellStart"/>
      <w:r w:rsidRPr="005B09F8">
        <w:rPr>
          <w:bCs/>
          <w:color w:val="000000"/>
        </w:rPr>
        <w:t>atas</w:t>
      </w:r>
      <w:proofErr w:type="spellEnd"/>
      <w:r w:rsidRPr="005B09F8">
        <w:rPr>
          <w:bCs/>
          <w:color w:val="000000"/>
        </w:rPr>
        <w:t xml:space="preserve">, </w:t>
      </w:r>
      <w:proofErr w:type="spellStart"/>
      <w:r w:rsidRPr="005B09F8">
        <w:rPr>
          <w:bCs/>
          <w:color w:val="000000"/>
        </w:rPr>
        <w:t>maka</w:t>
      </w:r>
      <w:proofErr w:type="spellEnd"/>
      <w:r w:rsidRPr="005B09F8">
        <w:rPr>
          <w:bCs/>
          <w:color w:val="000000"/>
        </w:rPr>
        <w:t xml:space="preserve"> </w:t>
      </w:r>
      <w:proofErr w:type="spellStart"/>
      <w:r w:rsidR="00972BC5">
        <w:rPr>
          <w:bCs/>
          <w:color w:val="000000"/>
        </w:rPr>
        <w:t>rumusan</w:t>
      </w:r>
      <w:proofErr w:type="spellEnd"/>
      <w:r w:rsidR="00972BC5">
        <w:rPr>
          <w:bCs/>
          <w:color w:val="000000"/>
        </w:rPr>
        <w:t xml:space="preserve"> </w:t>
      </w:r>
      <w:proofErr w:type="spellStart"/>
      <w:r w:rsidR="00972BC5">
        <w:rPr>
          <w:bCs/>
          <w:color w:val="000000"/>
        </w:rPr>
        <w:t>penelitian</w:t>
      </w:r>
      <w:proofErr w:type="spellEnd"/>
      <w:r w:rsidR="00972BC5">
        <w:rPr>
          <w:bCs/>
          <w:color w:val="000000"/>
        </w:rPr>
        <w:t xml:space="preserve"> </w:t>
      </w:r>
      <w:proofErr w:type="spellStart"/>
      <w:r w:rsidR="00972BC5">
        <w:rPr>
          <w:bCs/>
          <w:color w:val="000000"/>
        </w:rPr>
        <w:t>ini</w:t>
      </w:r>
      <w:proofErr w:type="spellEnd"/>
      <w:r w:rsidR="00972BC5">
        <w:rPr>
          <w:bCs/>
          <w:color w:val="000000"/>
        </w:rPr>
        <w:t xml:space="preserve"> </w:t>
      </w:r>
      <w:proofErr w:type="spellStart"/>
      <w:r w:rsidR="00972BC5">
        <w:rPr>
          <w:bCs/>
          <w:color w:val="000000"/>
        </w:rPr>
        <w:t>yaitu</w:t>
      </w:r>
      <w:proofErr w:type="spellEnd"/>
      <w:r w:rsidR="00972BC5">
        <w:rPr>
          <w:bCs/>
          <w:color w:val="000000"/>
        </w:rPr>
        <w:t xml:space="preserve">; </w:t>
      </w:r>
      <w:r w:rsidRPr="005B09F8">
        <w:rPr>
          <w:bCs/>
          <w:color w:val="000000"/>
        </w:rPr>
        <w:t>1</w:t>
      </w:r>
      <w:r w:rsidR="00972BC5">
        <w:rPr>
          <w:bCs/>
          <w:color w:val="000000"/>
        </w:rPr>
        <w:t>)</w:t>
      </w:r>
      <w:r w:rsidRPr="005B09F8">
        <w:rPr>
          <w:bCs/>
          <w:color w:val="000000"/>
        </w:rPr>
        <w:t xml:space="preserve"> Baga</w:t>
      </w:r>
      <w:proofErr w:type="spellStart"/>
      <w:r w:rsidRPr="005B09F8">
        <w:rPr>
          <w:bCs/>
          <w:color w:val="000000"/>
        </w:rPr>
        <w:t>imana</w:t>
      </w:r>
      <w:proofErr w:type="spellEnd"/>
      <w:r w:rsidRPr="005B09F8">
        <w:rPr>
          <w:bCs/>
          <w:color w:val="000000"/>
        </w:rPr>
        <w:t xml:space="preserve"> </w:t>
      </w:r>
      <w:proofErr w:type="spellStart"/>
      <w:r w:rsidRPr="005B09F8">
        <w:rPr>
          <w:bCs/>
          <w:color w:val="000000"/>
        </w:rPr>
        <w:t>dasar</w:t>
      </w:r>
      <w:proofErr w:type="spellEnd"/>
      <w:r w:rsidRPr="005B09F8">
        <w:rPr>
          <w:bCs/>
          <w:color w:val="000000"/>
        </w:rPr>
        <w:t xml:space="preserve"> </w:t>
      </w:r>
      <w:proofErr w:type="spellStart"/>
      <w:r w:rsidRPr="005B09F8">
        <w:rPr>
          <w:bCs/>
          <w:color w:val="000000"/>
        </w:rPr>
        <w:t>pertimbangan</w:t>
      </w:r>
      <w:proofErr w:type="spellEnd"/>
      <w:r w:rsidRPr="005B09F8">
        <w:rPr>
          <w:bCs/>
          <w:color w:val="000000"/>
        </w:rPr>
        <w:t xml:space="preserve"> dan </w:t>
      </w:r>
      <w:proofErr w:type="spellStart"/>
      <w:r w:rsidRPr="005B09F8">
        <w:rPr>
          <w:bCs/>
          <w:color w:val="000000"/>
        </w:rPr>
        <w:t>permasalahan</w:t>
      </w:r>
      <w:proofErr w:type="spellEnd"/>
      <w:r w:rsidRPr="005B09F8">
        <w:rPr>
          <w:bCs/>
          <w:color w:val="000000"/>
        </w:rPr>
        <w:t xml:space="preserve"> yang </w:t>
      </w:r>
      <w:proofErr w:type="spellStart"/>
      <w:r w:rsidRPr="005B09F8">
        <w:rPr>
          <w:bCs/>
          <w:color w:val="000000"/>
        </w:rPr>
        <w:t>timbul</w:t>
      </w:r>
      <w:proofErr w:type="spellEnd"/>
      <w:r w:rsidRPr="005B09F8">
        <w:rPr>
          <w:bCs/>
          <w:color w:val="000000"/>
        </w:rPr>
        <w:t xml:space="preserve"> </w:t>
      </w:r>
      <w:proofErr w:type="spellStart"/>
      <w:r w:rsidRPr="005B09F8">
        <w:rPr>
          <w:bCs/>
          <w:color w:val="000000"/>
        </w:rPr>
        <w:t>adanya</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Nomor</w:t>
      </w:r>
      <w:proofErr w:type="spellEnd"/>
      <w:r w:rsidRPr="005B09F8">
        <w:rPr>
          <w:bCs/>
          <w:color w:val="000000"/>
        </w:rPr>
        <w:t xml:space="preserve">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w:t>
      </w:r>
      <w:r w:rsidR="00972BC5">
        <w:rPr>
          <w:bCs/>
          <w:color w:val="000000"/>
        </w:rPr>
        <w:t xml:space="preserve"> </w:t>
      </w:r>
      <w:r w:rsidRPr="005B09F8">
        <w:rPr>
          <w:bCs/>
          <w:color w:val="000000"/>
        </w:rPr>
        <w:t>2</w:t>
      </w:r>
      <w:r w:rsidR="00972BC5">
        <w:rPr>
          <w:bCs/>
          <w:color w:val="000000"/>
        </w:rPr>
        <w:t xml:space="preserve">) </w:t>
      </w:r>
      <w:proofErr w:type="spellStart"/>
      <w:r w:rsidRPr="005B09F8">
        <w:rPr>
          <w:bCs/>
          <w:color w:val="000000"/>
        </w:rPr>
        <w:t>Bagaimana</w:t>
      </w:r>
      <w:proofErr w:type="spellEnd"/>
      <w:r w:rsidRPr="005B09F8">
        <w:rPr>
          <w:bCs/>
          <w:color w:val="000000"/>
        </w:rPr>
        <w:t xml:space="preserve"> </w:t>
      </w:r>
      <w:proofErr w:type="spellStart"/>
      <w:r w:rsidRPr="005B09F8">
        <w:rPr>
          <w:bCs/>
          <w:color w:val="000000"/>
        </w:rPr>
        <w:t>pertimbangan</w:t>
      </w:r>
      <w:proofErr w:type="spellEnd"/>
      <w:r w:rsidRPr="005B09F8">
        <w:rPr>
          <w:bCs/>
          <w:color w:val="000000"/>
        </w:rPr>
        <w:t xml:space="preserve"> hakim </w:t>
      </w:r>
      <w:proofErr w:type="spellStart"/>
      <w:r w:rsidRPr="005B09F8">
        <w:rPr>
          <w:bCs/>
          <w:color w:val="000000"/>
        </w:rPr>
        <w:t>sebelum</w:t>
      </w:r>
      <w:proofErr w:type="spellEnd"/>
      <w:r w:rsidRPr="005B09F8">
        <w:rPr>
          <w:bCs/>
          <w:color w:val="000000"/>
        </w:rPr>
        <w:t xml:space="preserve"> </w:t>
      </w:r>
      <w:proofErr w:type="spellStart"/>
      <w:r w:rsidRPr="005B09F8">
        <w:rPr>
          <w:bCs/>
          <w:color w:val="000000"/>
        </w:rPr>
        <w:t>menjatuhkan</w:t>
      </w:r>
      <w:proofErr w:type="spellEnd"/>
      <w:r w:rsidRPr="005B09F8">
        <w:rPr>
          <w:bCs/>
          <w:color w:val="000000"/>
        </w:rPr>
        <w:t xml:space="preserve"> </w:t>
      </w:r>
      <w:proofErr w:type="spellStart"/>
      <w:r w:rsidRPr="005B09F8">
        <w:rPr>
          <w:bCs/>
          <w:color w:val="000000"/>
        </w:rPr>
        <w:t>putusan</w:t>
      </w:r>
      <w:proofErr w:type="spellEnd"/>
      <w:r w:rsidRPr="005B09F8">
        <w:rPr>
          <w:bCs/>
          <w:color w:val="000000"/>
        </w:rPr>
        <w:t xml:space="preserve"> </w:t>
      </w:r>
      <w:proofErr w:type="spellStart"/>
      <w:r w:rsidRPr="005B09F8">
        <w:rPr>
          <w:bCs/>
          <w:color w:val="000000"/>
        </w:rPr>
        <w:t>terhadap</w:t>
      </w:r>
      <w:proofErr w:type="spellEnd"/>
      <w:r w:rsidRPr="005B09F8">
        <w:rPr>
          <w:bCs/>
          <w:color w:val="000000"/>
        </w:rPr>
        <w:t xml:space="preserve"> </w:t>
      </w:r>
      <w:proofErr w:type="spellStart"/>
      <w:r w:rsidRPr="005B09F8">
        <w:rPr>
          <w:bCs/>
          <w:color w:val="000000"/>
        </w:rPr>
        <w:t>pelaku</w:t>
      </w:r>
      <w:proofErr w:type="spellEnd"/>
      <w:r w:rsidRPr="005B09F8">
        <w:rPr>
          <w:bCs/>
          <w:color w:val="000000"/>
        </w:rPr>
        <w:t xml:space="preserve"> </w:t>
      </w:r>
      <w:proofErr w:type="spellStart"/>
      <w:r w:rsidRPr="005B09F8">
        <w:rPr>
          <w:bCs/>
          <w:color w:val="000000"/>
        </w:rPr>
        <w:t>tindak</w:t>
      </w:r>
      <w:proofErr w:type="spellEnd"/>
      <w:r w:rsidRPr="005B09F8">
        <w:rPr>
          <w:bCs/>
          <w:color w:val="000000"/>
        </w:rPr>
        <w:t xml:space="preserve"> </w:t>
      </w:r>
      <w:proofErr w:type="spellStart"/>
      <w:r w:rsidRPr="005B09F8">
        <w:rPr>
          <w:bCs/>
          <w:color w:val="000000"/>
        </w:rPr>
        <w:t>pidana</w:t>
      </w:r>
      <w:proofErr w:type="spellEnd"/>
      <w:r w:rsidRPr="005B09F8">
        <w:rPr>
          <w:bCs/>
          <w:color w:val="000000"/>
        </w:rPr>
        <w:t xml:space="preserve"> yang </w:t>
      </w:r>
      <w:proofErr w:type="spellStart"/>
      <w:r w:rsidRPr="005B09F8">
        <w:rPr>
          <w:bCs/>
          <w:color w:val="000000"/>
        </w:rPr>
        <w:t>diancam</w:t>
      </w:r>
      <w:proofErr w:type="spellEnd"/>
      <w:r w:rsidRPr="005B09F8">
        <w:rPr>
          <w:bCs/>
          <w:color w:val="000000"/>
        </w:rPr>
        <w:t xml:space="preserve"> </w:t>
      </w:r>
      <w:proofErr w:type="spellStart"/>
      <w:r w:rsidRPr="005B09F8">
        <w:rPr>
          <w:bCs/>
          <w:color w:val="000000"/>
        </w:rPr>
        <w:t>dengan</w:t>
      </w:r>
      <w:proofErr w:type="spellEnd"/>
      <w:r w:rsidRPr="005B09F8">
        <w:rPr>
          <w:bCs/>
          <w:color w:val="000000"/>
        </w:rPr>
        <w:t xml:space="preserve"> </w:t>
      </w:r>
      <w:proofErr w:type="spellStart"/>
      <w:r w:rsidRPr="005B09F8">
        <w:rPr>
          <w:bCs/>
          <w:color w:val="000000"/>
        </w:rPr>
        <w:t>Pasal</w:t>
      </w:r>
      <w:proofErr w:type="spellEnd"/>
      <w:r w:rsidRPr="005B09F8">
        <w:rPr>
          <w:bCs/>
          <w:color w:val="000000"/>
        </w:rPr>
        <w:t xml:space="preserve"> 112 </w:t>
      </w:r>
      <w:proofErr w:type="spellStart"/>
      <w:r w:rsidRPr="005B09F8">
        <w:rPr>
          <w:bCs/>
          <w:color w:val="000000"/>
        </w:rPr>
        <w:t>ayat</w:t>
      </w:r>
      <w:proofErr w:type="spellEnd"/>
      <w:r w:rsidRPr="005B09F8">
        <w:rPr>
          <w:bCs/>
          <w:color w:val="000000"/>
        </w:rPr>
        <w:t xml:space="preserve"> (1) </w:t>
      </w:r>
      <w:proofErr w:type="spellStart"/>
      <w:r w:rsidRPr="005B09F8">
        <w:rPr>
          <w:bCs/>
          <w:color w:val="000000"/>
        </w:rPr>
        <w:t>Undang-Undang</w:t>
      </w:r>
      <w:proofErr w:type="spellEnd"/>
      <w:r w:rsidRPr="005B09F8">
        <w:rPr>
          <w:bCs/>
          <w:color w:val="000000"/>
        </w:rPr>
        <w:t xml:space="preserve"> </w:t>
      </w:r>
      <w:proofErr w:type="spellStart"/>
      <w:r w:rsidRPr="005B09F8">
        <w:rPr>
          <w:bCs/>
          <w:color w:val="000000"/>
        </w:rPr>
        <w:t>Nomor</w:t>
      </w:r>
      <w:proofErr w:type="spellEnd"/>
      <w:r w:rsidRPr="005B09F8">
        <w:rPr>
          <w:bCs/>
          <w:color w:val="000000"/>
        </w:rPr>
        <w:t xml:space="preserve"> 35 </w:t>
      </w:r>
      <w:proofErr w:type="spellStart"/>
      <w:r w:rsidRPr="005B09F8">
        <w:rPr>
          <w:bCs/>
          <w:color w:val="000000"/>
        </w:rPr>
        <w:t>tahun</w:t>
      </w:r>
      <w:proofErr w:type="spellEnd"/>
      <w:r w:rsidRPr="005B09F8">
        <w:rPr>
          <w:bCs/>
          <w:color w:val="000000"/>
        </w:rPr>
        <w:t xml:space="preserve"> 2009 </w:t>
      </w:r>
      <w:proofErr w:type="spellStart"/>
      <w:r w:rsidRPr="005B09F8">
        <w:rPr>
          <w:bCs/>
          <w:color w:val="000000"/>
        </w:rPr>
        <w:t>tentang</w:t>
      </w:r>
      <w:proofErr w:type="spellEnd"/>
      <w:r w:rsidRPr="005B09F8">
        <w:rPr>
          <w:bCs/>
          <w:color w:val="000000"/>
        </w:rPr>
        <w:t xml:space="preserve"> </w:t>
      </w:r>
      <w:proofErr w:type="spellStart"/>
      <w:r w:rsidRPr="005B09F8">
        <w:rPr>
          <w:bCs/>
          <w:color w:val="000000"/>
        </w:rPr>
        <w:t>Narkotika</w:t>
      </w:r>
      <w:proofErr w:type="spellEnd"/>
      <w:r w:rsidRPr="005B09F8">
        <w:rPr>
          <w:bCs/>
          <w:color w:val="000000"/>
        </w:rPr>
        <w:t xml:space="preserve"> </w:t>
      </w:r>
      <w:proofErr w:type="spellStart"/>
      <w:r w:rsidRPr="005B09F8">
        <w:rPr>
          <w:bCs/>
          <w:color w:val="000000"/>
        </w:rPr>
        <w:t>seperti</w:t>
      </w:r>
      <w:proofErr w:type="spellEnd"/>
      <w:r w:rsidRPr="005B09F8">
        <w:rPr>
          <w:bCs/>
          <w:color w:val="000000"/>
        </w:rPr>
        <w:t xml:space="preserve"> </w:t>
      </w:r>
      <w:proofErr w:type="spellStart"/>
      <w:r w:rsidRPr="005B09F8">
        <w:rPr>
          <w:bCs/>
          <w:color w:val="000000"/>
        </w:rPr>
        <w:t>dalam</w:t>
      </w:r>
      <w:proofErr w:type="spellEnd"/>
      <w:r w:rsidRPr="005B09F8">
        <w:rPr>
          <w:bCs/>
          <w:color w:val="000000"/>
        </w:rPr>
        <w:t xml:space="preserve"> </w:t>
      </w:r>
      <w:proofErr w:type="spellStart"/>
      <w:r w:rsidRPr="005B09F8">
        <w:rPr>
          <w:bCs/>
          <w:color w:val="000000"/>
        </w:rPr>
        <w:t>Putusan</w:t>
      </w:r>
      <w:proofErr w:type="spellEnd"/>
      <w:r w:rsidRPr="005B09F8">
        <w:rPr>
          <w:bCs/>
          <w:color w:val="000000"/>
        </w:rPr>
        <w:t xml:space="preserve"> PN Jakarta Pusat </w:t>
      </w:r>
      <w:proofErr w:type="spellStart"/>
      <w:r w:rsidRPr="005B09F8">
        <w:rPr>
          <w:bCs/>
          <w:color w:val="000000"/>
        </w:rPr>
        <w:t>Nomor</w:t>
      </w:r>
      <w:proofErr w:type="spellEnd"/>
      <w:r w:rsidRPr="005B09F8">
        <w:rPr>
          <w:bCs/>
          <w:color w:val="000000"/>
        </w:rPr>
        <w:t xml:space="preserve"> 51/</w:t>
      </w:r>
      <w:proofErr w:type="spellStart"/>
      <w:r w:rsidRPr="005B09F8">
        <w:rPr>
          <w:bCs/>
          <w:color w:val="000000"/>
        </w:rPr>
        <w:t>Pid.Sus</w:t>
      </w:r>
      <w:proofErr w:type="spellEnd"/>
      <w:r w:rsidRPr="005B09F8">
        <w:rPr>
          <w:bCs/>
          <w:color w:val="000000"/>
        </w:rPr>
        <w:t xml:space="preserve">/2022/PN </w:t>
      </w:r>
      <w:proofErr w:type="spellStart"/>
      <w:r w:rsidRPr="005B09F8">
        <w:rPr>
          <w:bCs/>
          <w:color w:val="000000"/>
        </w:rPr>
        <w:t>Jkt.Pst</w:t>
      </w:r>
      <w:proofErr w:type="spellEnd"/>
      <w:r w:rsidRPr="005B09F8">
        <w:rPr>
          <w:bCs/>
          <w:color w:val="000000"/>
        </w:rPr>
        <w:t>?</w:t>
      </w:r>
    </w:p>
    <w:p w14:paraId="289F2D75" w14:textId="77777777" w:rsidR="0028650C" w:rsidRDefault="0028650C">
      <w:pPr>
        <w:pBdr>
          <w:top w:val="nil"/>
          <w:left w:val="nil"/>
          <w:bottom w:val="nil"/>
          <w:right w:val="nil"/>
          <w:between w:val="nil"/>
        </w:pBdr>
        <w:spacing w:line="276" w:lineRule="auto"/>
        <w:ind w:left="0" w:hanging="2"/>
        <w:jc w:val="both"/>
        <w:rPr>
          <w:bCs/>
          <w:color w:val="000000"/>
        </w:rPr>
      </w:pPr>
    </w:p>
    <w:p w14:paraId="065C5AAC" w14:textId="02EF1256" w:rsidR="00A03A9F" w:rsidRDefault="00C02753">
      <w:pPr>
        <w:pBdr>
          <w:top w:val="nil"/>
          <w:left w:val="nil"/>
          <w:bottom w:val="nil"/>
          <w:right w:val="nil"/>
          <w:between w:val="nil"/>
        </w:pBdr>
        <w:spacing w:line="276" w:lineRule="auto"/>
        <w:ind w:left="0" w:hanging="2"/>
        <w:jc w:val="both"/>
        <w:rPr>
          <w:color w:val="000000"/>
        </w:rPr>
      </w:pPr>
      <w:r>
        <w:rPr>
          <w:b/>
          <w:color w:val="000000"/>
        </w:rPr>
        <w:t xml:space="preserve">Metode </w:t>
      </w:r>
      <w:proofErr w:type="spellStart"/>
      <w:r>
        <w:rPr>
          <w:b/>
          <w:color w:val="000000"/>
        </w:rPr>
        <w:t>Penelitian</w:t>
      </w:r>
      <w:proofErr w:type="spellEnd"/>
      <w:r w:rsidR="003D46A2">
        <w:rPr>
          <w:color w:val="000000"/>
        </w:rPr>
        <w:t xml:space="preserve"> </w:t>
      </w:r>
    </w:p>
    <w:p w14:paraId="31F7C0D6" w14:textId="4AA760F0"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Menurut</w:t>
      </w:r>
      <w:proofErr w:type="spellEnd"/>
      <w:r w:rsidRPr="007954B1">
        <w:rPr>
          <w:bCs/>
          <w:color w:val="000000"/>
        </w:rPr>
        <w:t xml:space="preserve"> Peter Mahmud Marzuki</w:t>
      </w:r>
      <w:r w:rsidR="006A53BB">
        <w:rPr>
          <w:bCs/>
          <w:color w:val="000000"/>
        </w:rPr>
        <w:t xml:space="preserve"> </w:t>
      </w:r>
      <w:r w:rsidR="006A53BB">
        <w:rPr>
          <w:bCs/>
          <w:color w:val="000000"/>
        </w:rPr>
        <w:fldChar w:fldCharType="begin" w:fldLock="1"/>
      </w:r>
      <w:r w:rsidR="006A53BB">
        <w:rPr>
          <w:bCs/>
          <w:color w:val="000000"/>
        </w:rPr>
        <w:instrText>ADDIN CSL_CITATION {"citationItems":[{"id":"ITEM-1","itemData":{"author":[{"dropping-particle":"","family":"Marzuki","given":"Peter Mahmud","non-dropping-particle":"","parse-names":false,"suffix":""}],"container-title":"Mertokusumo, Sudikno","id":"ITEM-1","issued":{"date-parts":[["2013"]]},"title":"Penelitian Hukum, Jakarta: Kencana","type":"article-journal"},"label":"paragraph","suppress-author":1,"uris":["http://www.mendeley.com/documents/?uuid=5a36d606-c9b2-4d73-a029-da2407006ffc"]}],"mendeley":{"formattedCitation":"(2013)","plainTextFormattedCitation":"(2013)","previouslyFormattedCitation":"(2013)"},"properties":{"noteIndex":0},"schema":"https://github.com/citation-style-language/schema/raw/master/csl-citation.json"}</w:instrText>
      </w:r>
      <w:r w:rsidR="006A53BB">
        <w:rPr>
          <w:bCs/>
          <w:color w:val="000000"/>
        </w:rPr>
        <w:fldChar w:fldCharType="separate"/>
      </w:r>
      <w:r w:rsidR="006A53BB" w:rsidRPr="006A53BB">
        <w:rPr>
          <w:bCs/>
          <w:noProof/>
          <w:color w:val="000000"/>
        </w:rPr>
        <w:t>(2013)</w:t>
      </w:r>
      <w:r w:rsidR="006A53BB">
        <w:rPr>
          <w:bCs/>
          <w:color w:val="000000"/>
        </w:rPr>
        <w:fldChar w:fldCharType="end"/>
      </w:r>
      <w:r w:rsidRPr="007954B1">
        <w:rPr>
          <w:bCs/>
          <w:color w:val="000000"/>
        </w:rPr>
        <w:t>,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proses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menemukan</w:t>
      </w:r>
      <w:proofErr w:type="spellEnd"/>
      <w:r w:rsidRPr="007954B1">
        <w:rPr>
          <w:bCs/>
          <w:color w:val="000000"/>
        </w:rPr>
        <w:t xml:space="preserve"> </w:t>
      </w:r>
      <w:proofErr w:type="spellStart"/>
      <w:r w:rsidRPr="007954B1">
        <w:rPr>
          <w:bCs/>
          <w:color w:val="000000"/>
        </w:rPr>
        <w:t>aturan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prinsip-prinsip</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maupun</w:t>
      </w:r>
      <w:proofErr w:type="spellEnd"/>
      <w:r w:rsidRPr="007954B1">
        <w:rPr>
          <w:bCs/>
          <w:color w:val="000000"/>
        </w:rPr>
        <w:t xml:space="preserve"> </w:t>
      </w:r>
      <w:proofErr w:type="spellStart"/>
      <w:r w:rsidRPr="007954B1">
        <w:rPr>
          <w:bCs/>
          <w:color w:val="000000"/>
        </w:rPr>
        <w:t>doktrin-doktrin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guna</w:t>
      </w:r>
      <w:proofErr w:type="spellEnd"/>
      <w:r w:rsidRPr="007954B1">
        <w:rPr>
          <w:bCs/>
          <w:color w:val="000000"/>
        </w:rPr>
        <w:t xml:space="preserve"> </w:t>
      </w:r>
      <w:proofErr w:type="spellStart"/>
      <w:r w:rsidRPr="007954B1">
        <w:rPr>
          <w:bCs/>
          <w:color w:val="000000"/>
        </w:rPr>
        <w:t>menjawab</w:t>
      </w:r>
      <w:proofErr w:type="spellEnd"/>
      <w:r w:rsidRPr="007954B1">
        <w:rPr>
          <w:bCs/>
          <w:color w:val="000000"/>
        </w:rPr>
        <w:t xml:space="preserve"> </w:t>
      </w:r>
      <w:proofErr w:type="spellStart"/>
      <w:r w:rsidRPr="007954B1">
        <w:rPr>
          <w:bCs/>
          <w:color w:val="000000"/>
        </w:rPr>
        <w:t>isu</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yang </w:t>
      </w:r>
      <w:proofErr w:type="spellStart"/>
      <w:r w:rsidRPr="007954B1">
        <w:rPr>
          <w:bCs/>
          <w:color w:val="000000"/>
        </w:rPr>
        <w:t>dihadapi</w:t>
      </w:r>
      <w:proofErr w:type="spellEnd"/>
      <w:r w:rsidRPr="007954B1">
        <w:rPr>
          <w:bCs/>
          <w:color w:val="000000"/>
        </w:rPr>
        <w:t xml:space="preserve">”.  Jenis </w:t>
      </w:r>
      <w:proofErr w:type="spellStart"/>
      <w:r w:rsidRPr="007954B1">
        <w:rPr>
          <w:bCs/>
          <w:color w:val="000000"/>
        </w:rPr>
        <w:t>Penelitian</w:t>
      </w:r>
      <w:proofErr w:type="spellEnd"/>
      <w:r w:rsidRPr="007954B1">
        <w:rPr>
          <w:bCs/>
          <w:color w:val="000000"/>
        </w:rPr>
        <w:t xml:space="preserve"> yang </w:t>
      </w:r>
      <w:proofErr w:type="spellStart"/>
      <w:r w:rsidRPr="007954B1">
        <w:rPr>
          <w:bCs/>
          <w:color w:val="000000"/>
        </w:rPr>
        <w:t>dilakukan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menggunakan</w:t>
      </w:r>
      <w:proofErr w:type="spellEnd"/>
      <w:r w:rsidRPr="007954B1">
        <w:rPr>
          <w:bCs/>
          <w:color w:val="000000"/>
        </w:rPr>
        <w:t xml:space="preserve"> </w:t>
      </w:r>
      <w:proofErr w:type="spellStart"/>
      <w:r w:rsidRPr="007954B1">
        <w:rPr>
          <w:bCs/>
          <w:color w:val="000000"/>
        </w:rPr>
        <w:t>metode</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yuridis</w:t>
      </w:r>
      <w:proofErr w:type="spellEnd"/>
      <w:r w:rsidRPr="007954B1">
        <w:rPr>
          <w:bCs/>
          <w:color w:val="000000"/>
        </w:rPr>
        <w:t xml:space="preserve"> </w:t>
      </w:r>
      <w:proofErr w:type="spellStart"/>
      <w:r w:rsidRPr="007954B1">
        <w:rPr>
          <w:bCs/>
          <w:color w:val="000000"/>
        </w:rPr>
        <w:t>normatif</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normatif</w:t>
      </w:r>
      <w:proofErr w:type="spellEnd"/>
      <w:r w:rsidRPr="007954B1">
        <w:rPr>
          <w:bCs/>
          <w:color w:val="000000"/>
        </w:rPr>
        <w:t xml:space="preserve"> </w:t>
      </w:r>
      <w:proofErr w:type="spellStart"/>
      <w:r w:rsidRPr="007954B1">
        <w:rPr>
          <w:bCs/>
          <w:color w:val="000000"/>
        </w:rPr>
        <w:t>merupakan</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yang </w:t>
      </w:r>
      <w:proofErr w:type="spellStart"/>
      <w:r w:rsidRPr="007954B1">
        <w:rPr>
          <w:bCs/>
          <w:color w:val="000000"/>
        </w:rPr>
        <w:t>mengutamakan</w:t>
      </w:r>
      <w:proofErr w:type="spellEnd"/>
      <w:r w:rsidRPr="007954B1">
        <w:rPr>
          <w:bCs/>
          <w:color w:val="000000"/>
        </w:rPr>
        <w:t xml:space="preserve"> data </w:t>
      </w:r>
      <w:proofErr w:type="spellStart"/>
      <w:r w:rsidRPr="007954B1">
        <w:rPr>
          <w:bCs/>
          <w:color w:val="000000"/>
        </w:rPr>
        <w:t>kepustakaan</w:t>
      </w:r>
      <w:proofErr w:type="spellEnd"/>
      <w:r w:rsidRPr="007954B1">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data </w:t>
      </w:r>
      <w:proofErr w:type="spellStart"/>
      <w:r w:rsidRPr="007954B1">
        <w:rPr>
          <w:bCs/>
          <w:color w:val="000000"/>
        </w:rPr>
        <w:t>sekunder</w:t>
      </w:r>
      <w:proofErr w:type="spellEnd"/>
      <w:r w:rsidRPr="007954B1">
        <w:rPr>
          <w:bCs/>
          <w:color w:val="000000"/>
        </w:rPr>
        <w:t xml:space="preserve">. </w:t>
      </w:r>
    </w:p>
    <w:p w14:paraId="71F77DC1" w14:textId="0DADC7F9" w:rsidR="0028650C"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Data </w:t>
      </w:r>
      <w:proofErr w:type="spellStart"/>
      <w:r w:rsidRPr="007954B1">
        <w:rPr>
          <w:bCs/>
          <w:color w:val="000000"/>
        </w:rPr>
        <w:t>sekunder</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dapat</w:t>
      </w:r>
      <w:proofErr w:type="spellEnd"/>
      <w:r w:rsidRPr="007954B1">
        <w:rPr>
          <w:bCs/>
          <w:color w:val="000000"/>
        </w:rPr>
        <w:t xml:space="preserve"> </w:t>
      </w:r>
      <w:proofErr w:type="spellStart"/>
      <w:r w:rsidRPr="007954B1">
        <w:rPr>
          <w:bCs/>
          <w:color w:val="000000"/>
        </w:rPr>
        <w:t>berupa</w:t>
      </w:r>
      <w:proofErr w:type="spellEnd"/>
      <w:r w:rsidRPr="007954B1">
        <w:rPr>
          <w:bCs/>
          <w:color w:val="000000"/>
        </w:rPr>
        <w:t xml:space="preserve"> </w:t>
      </w:r>
      <w:proofErr w:type="spellStart"/>
      <w:r w:rsidRPr="007954B1">
        <w:rPr>
          <w:bCs/>
          <w:color w:val="000000"/>
        </w:rPr>
        <w:t>bahan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primer,</w:t>
      </w:r>
      <w:r w:rsidR="006A53BB">
        <w:rPr>
          <w:bCs/>
          <w:color w:val="000000"/>
        </w:rPr>
        <w:t xml:space="preserve"> </w:t>
      </w:r>
      <w:proofErr w:type="spellStart"/>
      <w:r w:rsidRPr="007954B1">
        <w:rPr>
          <w:bCs/>
          <w:color w:val="000000"/>
        </w:rPr>
        <w:t>sekunder</w:t>
      </w:r>
      <w:proofErr w:type="spellEnd"/>
      <w:r w:rsidRPr="007954B1">
        <w:rPr>
          <w:bCs/>
          <w:color w:val="000000"/>
        </w:rPr>
        <w:t xml:space="preserve"> </w:t>
      </w:r>
      <w:proofErr w:type="spellStart"/>
      <w:r w:rsidRPr="007954B1">
        <w:rPr>
          <w:bCs/>
          <w:color w:val="000000"/>
        </w:rPr>
        <w:t>maupun</w:t>
      </w:r>
      <w:proofErr w:type="spellEnd"/>
      <w:r w:rsidRPr="007954B1">
        <w:rPr>
          <w:bCs/>
          <w:color w:val="000000"/>
        </w:rPr>
        <w:t xml:space="preserve"> </w:t>
      </w:r>
      <w:proofErr w:type="spellStart"/>
      <w:r w:rsidRPr="007954B1">
        <w:rPr>
          <w:bCs/>
          <w:color w:val="000000"/>
        </w:rPr>
        <w:t>tersier</w:t>
      </w:r>
      <w:proofErr w:type="spellEnd"/>
      <w:r w:rsidR="006A53BB">
        <w:rPr>
          <w:b/>
          <w:color w:val="000000"/>
        </w:rPr>
        <w:t xml:space="preserve"> </w:t>
      </w:r>
      <w:r w:rsidR="006A53BB">
        <w:rPr>
          <w:b/>
          <w:color w:val="000000"/>
        </w:rPr>
        <w:fldChar w:fldCharType="begin" w:fldLock="1"/>
      </w:r>
      <w:r w:rsidR="00641806">
        <w:rPr>
          <w:b/>
          <w:color w:val="000000"/>
        </w:rPr>
        <w:instrText>ADDIN CSL_CITATION {"citationItems":[{"id":"ITEM-1","itemData":{"author":[{"dropping-particle":"","family":"Hanitijo","given":"Ronny","non-dropping-particle":"","parse-names":false,"suffix":""}],"container-title":"Jakarta: Ghalia Indonesia","id":"ITEM-1","issued":{"date-parts":[["1988"]]},"title":"Metode Penelitian Hukum dan Jurimetri","type":"article-journal"},"uris":["http://www.mendeley.com/documents/?uuid=b7e9f235-06b0-4da9-9f8d-cc8c3ed69435"]}],"mendeley":{"formattedCitation":"(Hanitijo, 1988)","plainTextFormattedCitation":"(Hanitijo, 1988)","previouslyFormattedCitation":"(Hanitijo, 1988)"},"properties":{"noteIndex":0},"schema":"https://github.com/citation-style-language/schema/raw/master/csl-citation.json"}</w:instrText>
      </w:r>
      <w:r w:rsidR="006A53BB">
        <w:rPr>
          <w:b/>
          <w:color w:val="000000"/>
        </w:rPr>
        <w:fldChar w:fldCharType="separate"/>
      </w:r>
      <w:r w:rsidR="006A53BB" w:rsidRPr="006A53BB">
        <w:rPr>
          <w:noProof/>
          <w:color w:val="000000"/>
        </w:rPr>
        <w:t>(Hanitijo, 1988)</w:t>
      </w:r>
      <w:r w:rsidR="006A53BB">
        <w:rPr>
          <w:b/>
          <w:color w:val="000000"/>
        </w:rPr>
        <w:fldChar w:fldCharType="end"/>
      </w:r>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w:t>
      </w:r>
      <w:proofErr w:type="spellStart"/>
      <w:r w:rsidRPr="007954B1">
        <w:rPr>
          <w:bCs/>
          <w:color w:val="000000"/>
        </w:rPr>
        <w:t>meliputi</w:t>
      </w:r>
      <w:proofErr w:type="spellEnd"/>
      <w:r w:rsidRPr="007954B1">
        <w:rPr>
          <w:bCs/>
          <w:color w:val="000000"/>
        </w:rPr>
        <w:t xml:space="preserve"> </w:t>
      </w:r>
      <w:proofErr w:type="spellStart"/>
      <w:r w:rsidRPr="007954B1">
        <w:rPr>
          <w:bCs/>
          <w:color w:val="000000"/>
        </w:rPr>
        <w:t>penelitian</w:t>
      </w:r>
      <w:proofErr w:type="spellEnd"/>
      <w:r w:rsidRPr="007954B1">
        <w:rPr>
          <w:bCs/>
          <w:color w:val="000000"/>
        </w:rPr>
        <w:t xml:space="preserve"> </w:t>
      </w:r>
      <w:proofErr w:type="spellStart"/>
      <w:r w:rsidRPr="007954B1">
        <w:rPr>
          <w:bCs/>
          <w:color w:val="000000"/>
        </w:rPr>
        <w:t>mengenai</w:t>
      </w:r>
      <w:proofErr w:type="spellEnd"/>
      <w:r w:rsidRPr="007954B1">
        <w:rPr>
          <w:bCs/>
          <w:color w:val="000000"/>
        </w:rPr>
        <w:t xml:space="preserve"> </w:t>
      </w:r>
      <w:proofErr w:type="spellStart"/>
      <w:r w:rsidRPr="007954B1">
        <w:rPr>
          <w:bCs/>
          <w:color w:val="000000"/>
        </w:rPr>
        <w:t>ketentuan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positif</w:t>
      </w:r>
      <w:proofErr w:type="spellEnd"/>
      <w:r w:rsidRPr="007954B1">
        <w:rPr>
          <w:bCs/>
          <w:color w:val="000000"/>
        </w:rPr>
        <w:t xml:space="preserve"> yang </w:t>
      </w:r>
      <w:proofErr w:type="spellStart"/>
      <w:r w:rsidRPr="007954B1">
        <w:rPr>
          <w:bCs/>
          <w:color w:val="000000"/>
        </w:rPr>
        <w:t>berlaku</w:t>
      </w:r>
      <w:proofErr w:type="spellEnd"/>
      <w:r w:rsidRPr="007954B1">
        <w:rPr>
          <w:bCs/>
          <w:color w:val="000000"/>
        </w:rPr>
        <w:t xml:space="preserve"> di Indonesia yang </w:t>
      </w:r>
      <w:proofErr w:type="spellStart"/>
      <w:r w:rsidRPr="007954B1">
        <w:rPr>
          <w:bCs/>
          <w:color w:val="000000"/>
        </w:rPr>
        <w:t>berkaitan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pertanggungjawaban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lastRenderedPageBreak/>
        <w:t>terhadap</w:t>
      </w:r>
      <w:proofErr w:type="spellEnd"/>
      <w:r w:rsidRPr="007954B1">
        <w:rPr>
          <w:bCs/>
          <w:color w:val="000000"/>
        </w:rPr>
        <w:t xml:space="preserve"> </w:t>
      </w:r>
      <w:proofErr w:type="spellStart"/>
      <w:r w:rsidRPr="007954B1">
        <w:rPr>
          <w:bCs/>
          <w:color w:val="000000"/>
        </w:rPr>
        <w:t>pelaku</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yang </w:t>
      </w:r>
      <w:proofErr w:type="spellStart"/>
      <w:r w:rsidRPr="007954B1">
        <w:rPr>
          <w:bCs/>
          <w:color w:val="000000"/>
        </w:rPr>
        <w:t>diancam</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112 </w:t>
      </w:r>
      <w:proofErr w:type="spellStart"/>
      <w:r w:rsidRPr="007954B1">
        <w:rPr>
          <w:bCs/>
          <w:color w:val="000000"/>
        </w:rPr>
        <w:t>ayat</w:t>
      </w:r>
      <w:proofErr w:type="spellEnd"/>
      <w:r w:rsidRPr="007954B1">
        <w:rPr>
          <w:bCs/>
          <w:color w:val="000000"/>
        </w:rPr>
        <w:t xml:space="preserve"> (1)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w:t>
      </w:r>
    </w:p>
    <w:p w14:paraId="08A50FED"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
    <w:p w14:paraId="28ADCDE6" w14:textId="0F4C2B6B" w:rsidR="0028650C" w:rsidRPr="00105817" w:rsidRDefault="0028650C">
      <w:pPr>
        <w:pBdr>
          <w:top w:val="nil"/>
          <w:left w:val="nil"/>
          <w:bottom w:val="nil"/>
          <w:right w:val="nil"/>
          <w:between w:val="nil"/>
        </w:pBdr>
        <w:spacing w:line="276" w:lineRule="auto"/>
        <w:ind w:left="0" w:hanging="2"/>
        <w:jc w:val="both"/>
        <w:rPr>
          <w:b/>
          <w:color w:val="000000"/>
        </w:rPr>
      </w:pPr>
      <w:r w:rsidRPr="00105817">
        <w:rPr>
          <w:b/>
          <w:color w:val="000000"/>
        </w:rPr>
        <w:t xml:space="preserve">Hasil dan </w:t>
      </w:r>
      <w:proofErr w:type="spellStart"/>
      <w:r w:rsidRPr="00105817">
        <w:rPr>
          <w:b/>
          <w:color w:val="000000"/>
        </w:rPr>
        <w:t>Pembahasan</w:t>
      </w:r>
      <w:proofErr w:type="spellEnd"/>
    </w:p>
    <w:p w14:paraId="30B0892F" w14:textId="0987C148" w:rsidR="007954B1" w:rsidRPr="007954B1" w:rsidRDefault="00105817" w:rsidP="007954B1">
      <w:pPr>
        <w:pBdr>
          <w:top w:val="nil"/>
          <w:left w:val="nil"/>
          <w:bottom w:val="nil"/>
          <w:right w:val="nil"/>
          <w:between w:val="nil"/>
        </w:pBdr>
        <w:spacing w:line="276" w:lineRule="auto"/>
        <w:ind w:left="0" w:hanging="2"/>
        <w:jc w:val="both"/>
        <w:rPr>
          <w:b/>
          <w:color w:val="000000"/>
        </w:rPr>
      </w:pPr>
      <w:r w:rsidRPr="00105817">
        <w:rPr>
          <w:b/>
          <w:color w:val="000000"/>
        </w:rPr>
        <w:t xml:space="preserve">A. </w:t>
      </w:r>
      <w:r w:rsidR="007954B1" w:rsidRPr="007954B1">
        <w:rPr>
          <w:b/>
          <w:color w:val="000000"/>
        </w:rPr>
        <w:t xml:space="preserve">Dasar </w:t>
      </w:r>
      <w:proofErr w:type="spellStart"/>
      <w:r w:rsidR="007954B1" w:rsidRPr="007954B1">
        <w:rPr>
          <w:b/>
          <w:color w:val="000000"/>
        </w:rPr>
        <w:t>Pertimbangan</w:t>
      </w:r>
      <w:proofErr w:type="spellEnd"/>
      <w:r w:rsidR="007954B1" w:rsidRPr="007954B1">
        <w:rPr>
          <w:b/>
          <w:color w:val="000000"/>
        </w:rPr>
        <w:t xml:space="preserve"> dan </w:t>
      </w:r>
      <w:proofErr w:type="spellStart"/>
      <w:r w:rsidR="007954B1" w:rsidRPr="007954B1">
        <w:rPr>
          <w:b/>
          <w:color w:val="000000"/>
        </w:rPr>
        <w:t>Permasalahan</w:t>
      </w:r>
      <w:proofErr w:type="spellEnd"/>
      <w:r w:rsidR="007954B1" w:rsidRPr="007954B1">
        <w:rPr>
          <w:b/>
          <w:color w:val="000000"/>
        </w:rPr>
        <w:t xml:space="preserve"> Yang </w:t>
      </w:r>
      <w:proofErr w:type="spellStart"/>
      <w:r w:rsidR="007954B1" w:rsidRPr="007954B1">
        <w:rPr>
          <w:b/>
          <w:color w:val="000000"/>
        </w:rPr>
        <w:t>Timbul</w:t>
      </w:r>
      <w:proofErr w:type="spellEnd"/>
      <w:r w:rsidR="007954B1" w:rsidRPr="007954B1">
        <w:rPr>
          <w:b/>
          <w:color w:val="000000"/>
        </w:rPr>
        <w:t xml:space="preserve"> Adanya </w:t>
      </w:r>
      <w:proofErr w:type="spellStart"/>
      <w:r w:rsidR="007954B1" w:rsidRPr="007954B1">
        <w:rPr>
          <w:b/>
          <w:color w:val="000000"/>
        </w:rPr>
        <w:t>Pasal</w:t>
      </w:r>
      <w:proofErr w:type="spellEnd"/>
      <w:r w:rsidR="007954B1" w:rsidRPr="007954B1">
        <w:rPr>
          <w:b/>
          <w:color w:val="000000"/>
        </w:rPr>
        <w:t xml:space="preserve"> 112 </w:t>
      </w:r>
      <w:proofErr w:type="spellStart"/>
      <w:r w:rsidR="007954B1" w:rsidRPr="007954B1">
        <w:rPr>
          <w:b/>
          <w:color w:val="000000"/>
        </w:rPr>
        <w:t>ayat</w:t>
      </w:r>
      <w:proofErr w:type="spellEnd"/>
      <w:r w:rsidR="007954B1" w:rsidRPr="007954B1">
        <w:rPr>
          <w:b/>
          <w:color w:val="000000"/>
        </w:rPr>
        <w:t xml:space="preserve"> (1) </w:t>
      </w:r>
      <w:proofErr w:type="spellStart"/>
      <w:r w:rsidR="007954B1" w:rsidRPr="007954B1">
        <w:rPr>
          <w:b/>
          <w:color w:val="000000"/>
        </w:rPr>
        <w:t>Undang-Undang</w:t>
      </w:r>
      <w:proofErr w:type="spellEnd"/>
      <w:r w:rsidR="007954B1" w:rsidRPr="007954B1">
        <w:rPr>
          <w:b/>
          <w:color w:val="000000"/>
        </w:rPr>
        <w:t xml:space="preserve"> </w:t>
      </w:r>
      <w:proofErr w:type="spellStart"/>
      <w:r w:rsidR="007954B1" w:rsidRPr="007954B1">
        <w:rPr>
          <w:b/>
          <w:color w:val="000000"/>
        </w:rPr>
        <w:t>Nomor</w:t>
      </w:r>
      <w:proofErr w:type="spellEnd"/>
      <w:r w:rsidR="007954B1" w:rsidRPr="007954B1">
        <w:rPr>
          <w:b/>
          <w:color w:val="000000"/>
        </w:rPr>
        <w:t xml:space="preserve"> 35 </w:t>
      </w:r>
      <w:proofErr w:type="spellStart"/>
      <w:r w:rsidR="007954B1" w:rsidRPr="007954B1">
        <w:rPr>
          <w:b/>
          <w:color w:val="000000"/>
        </w:rPr>
        <w:t>tahun</w:t>
      </w:r>
      <w:proofErr w:type="spellEnd"/>
      <w:r w:rsidR="007954B1" w:rsidRPr="007954B1">
        <w:rPr>
          <w:b/>
          <w:color w:val="000000"/>
        </w:rPr>
        <w:t xml:space="preserve"> 2009 </w:t>
      </w:r>
      <w:proofErr w:type="spellStart"/>
      <w:r w:rsidR="007954B1" w:rsidRPr="007954B1">
        <w:rPr>
          <w:b/>
          <w:color w:val="000000"/>
        </w:rPr>
        <w:t>tentang</w:t>
      </w:r>
      <w:proofErr w:type="spellEnd"/>
      <w:r w:rsidR="007954B1" w:rsidRPr="007954B1">
        <w:rPr>
          <w:b/>
          <w:color w:val="000000"/>
        </w:rPr>
        <w:t xml:space="preserve"> </w:t>
      </w:r>
      <w:proofErr w:type="spellStart"/>
      <w:r w:rsidR="007954B1" w:rsidRPr="007954B1">
        <w:rPr>
          <w:b/>
          <w:color w:val="000000"/>
        </w:rPr>
        <w:t>Narkotika</w:t>
      </w:r>
      <w:proofErr w:type="spellEnd"/>
    </w:p>
    <w:p w14:paraId="7F8BA69D" w14:textId="6ACF8969" w:rsidR="007954B1" w:rsidRPr="007954B1" w:rsidRDefault="007954B1" w:rsidP="007954B1">
      <w:pPr>
        <w:pBdr>
          <w:top w:val="nil"/>
          <w:left w:val="nil"/>
          <w:bottom w:val="nil"/>
          <w:right w:val="nil"/>
          <w:between w:val="nil"/>
        </w:pBdr>
        <w:spacing w:line="276" w:lineRule="auto"/>
        <w:ind w:left="0" w:hanging="2"/>
        <w:jc w:val="both"/>
        <w:rPr>
          <w:b/>
          <w:color w:val="000000"/>
        </w:rPr>
      </w:pPr>
      <w:r>
        <w:rPr>
          <w:b/>
          <w:color w:val="000000"/>
        </w:rPr>
        <w:t xml:space="preserve">1. </w:t>
      </w:r>
      <w:r w:rsidRPr="007954B1">
        <w:rPr>
          <w:b/>
          <w:color w:val="000000"/>
        </w:rPr>
        <w:t xml:space="preserve">Dasar </w:t>
      </w:r>
      <w:proofErr w:type="spellStart"/>
      <w:r w:rsidRPr="007954B1">
        <w:rPr>
          <w:b/>
          <w:color w:val="000000"/>
        </w:rPr>
        <w:t>Pertimbangan</w:t>
      </w:r>
      <w:proofErr w:type="spellEnd"/>
      <w:r w:rsidRPr="007954B1">
        <w:rPr>
          <w:b/>
          <w:color w:val="000000"/>
        </w:rPr>
        <w:t xml:space="preserve"> Dibentuknya </w:t>
      </w:r>
      <w:proofErr w:type="spellStart"/>
      <w:r w:rsidRPr="007954B1">
        <w:rPr>
          <w:b/>
          <w:color w:val="000000"/>
        </w:rPr>
        <w:t>Pasal</w:t>
      </w:r>
      <w:proofErr w:type="spellEnd"/>
      <w:r w:rsidRPr="007954B1">
        <w:rPr>
          <w:b/>
          <w:color w:val="000000"/>
        </w:rPr>
        <w:t xml:space="preserve"> 112 </w:t>
      </w:r>
      <w:proofErr w:type="spellStart"/>
      <w:r w:rsidRPr="007954B1">
        <w:rPr>
          <w:b/>
          <w:color w:val="000000"/>
        </w:rPr>
        <w:t>ayat</w:t>
      </w:r>
      <w:proofErr w:type="spellEnd"/>
      <w:r w:rsidRPr="007954B1">
        <w:rPr>
          <w:b/>
          <w:color w:val="000000"/>
        </w:rPr>
        <w:t xml:space="preserve"> (1) </w:t>
      </w:r>
      <w:proofErr w:type="spellStart"/>
      <w:r w:rsidRPr="007954B1">
        <w:rPr>
          <w:b/>
          <w:color w:val="000000"/>
        </w:rPr>
        <w:t>Undang-Undang</w:t>
      </w:r>
      <w:proofErr w:type="spellEnd"/>
      <w:r w:rsidRPr="007954B1">
        <w:rPr>
          <w:b/>
          <w:color w:val="000000"/>
        </w:rPr>
        <w:t xml:space="preserve"> </w:t>
      </w:r>
      <w:proofErr w:type="spellStart"/>
      <w:r w:rsidRPr="007954B1">
        <w:rPr>
          <w:b/>
          <w:color w:val="000000"/>
        </w:rPr>
        <w:t>Nomor</w:t>
      </w:r>
      <w:proofErr w:type="spellEnd"/>
      <w:r w:rsidRPr="007954B1">
        <w:rPr>
          <w:b/>
          <w:color w:val="000000"/>
        </w:rPr>
        <w:t xml:space="preserve"> 35 </w:t>
      </w:r>
      <w:proofErr w:type="spellStart"/>
      <w:r w:rsidRPr="007954B1">
        <w:rPr>
          <w:b/>
          <w:color w:val="000000"/>
        </w:rPr>
        <w:t>Tahun</w:t>
      </w:r>
      <w:proofErr w:type="spellEnd"/>
      <w:r w:rsidRPr="007954B1">
        <w:rPr>
          <w:b/>
          <w:color w:val="000000"/>
        </w:rPr>
        <w:t xml:space="preserve"> 2009 </w:t>
      </w:r>
      <w:proofErr w:type="spellStart"/>
      <w:r w:rsidRPr="007954B1">
        <w:rPr>
          <w:b/>
          <w:color w:val="000000"/>
        </w:rPr>
        <w:t>Tentang</w:t>
      </w:r>
      <w:proofErr w:type="spellEnd"/>
      <w:r w:rsidRPr="007954B1">
        <w:rPr>
          <w:b/>
          <w:color w:val="000000"/>
        </w:rPr>
        <w:t xml:space="preserve"> </w:t>
      </w:r>
      <w:proofErr w:type="spellStart"/>
      <w:r w:rsidRPr="007954B1">
        <w:rPr>
          <w:b/>
          <w:color w:val="000000"/>
        </w:rPr>
        <w:t>Narkotika</w:t>
      </w:r>
      <w:proofErr w:type="spellEnd"/>
    </w:p>
    <w:p w14:paraId="3FBCBAEA"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Masalah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merupakan</w:t>
      </w:r>
      <w:proofErr w:type="spellEnd"/>
      <w:r w:rsidRPr="007954B1">
        <w:rPr>
          <w:bCs/>
          <w:color w:val="000000"/>
        </w:rPr>
        <w:t xml:space="preserve"> </w:t>
      </w:r>
      <w:proofErr w:type="spellStart"/>
      <w:r w:rsidRPr="007954B1">
        <w:rPr>
          <w:bCs/>
          <w:color w:val="000000"/>
        </w:rPr>
        <w:t>masalah</w:t>
      </w:r>
      <w:proofErr w:type="spellEnd"/>
      <w:r w:rsidRPr="007954B1">
        <w:rPr>
          <w:bCs/>
          <w:color w:val="000000"/>
        </w:rPr>
        <w:t xml:space="preserve"> </w:t>
      </w:r>
      <w:proofErr w:type="spellStart"/>
      <w:r w:rsidRPr="007954B1">
        <w:rPr>
          <w:bCs/>
          <w:color w:val="000000"/>
        </w:rPr>
        <w:t>nasional</w:t>
      </w:r>
      <w:proofErr w:type="spellEnd"/>
      <w:r w:rsidRPr="007954B1">
        <w:rPr>
          <w:bCs/>
          <w:color w:val="000000"/>
        </w:rPr>
        <w:t xml:space="preserve"> dan </w:t>
      </w:r>
      <w:proofErr w:type="spellStart"/>
      <w:r w:rsidRPr="007954B1">
        <w:rPr>
          <w:bCs/>
          <w:color w:val="000000"/>
        </w:rPr>
        <w:t>bahkan</w:t>
      </w:r>
      <w:proofErr w:type="spellEnd"/>
      <w:r w:rsidRPr="007954B1">
        <w:rPr>
          <w:bCs/>
          <w:color w:val="000000"/>
        </w:rPr>
        <w:t xml:space="preserve"> </w:t>
      </w:r>
      <w:proofErr w:type="spellStart"/>
      <w:r w:rsidRPr="007954B1">
        <w:rPr>
          <w:bCs/>
          <w:color w:val="000000"/>
        </w:rPr>
        <w:t>sudah</w:t>
      </w:r>
      <w:proofErr w:type="spellEnd"/>
      <w:r w:rsidRPr="007954B1">
        <w:rPr>
          <w:bCs/>
          <w:color w:val="000000"/>
        </w:rPr>
        <w:t xml:space="preserve"> </w:t>
      </w:r>
      <w:proofErr w:type="spellStart"/>
      <w:r w:rsidRPr="007954B1">
        <w:rPr>
          <w:bCs/>
          <w:color w:val="000000"/>
        </w:rPr>
        <w:t>merambah</w:t>
      </w:r>
      <w:proofErr w:type="spellEnd"/>
      <w:r w:rsidRPr="007954B1">
        <w:rPr>
          <w:bCs/>
          <w:color w:val="000000"/>
        </w:rPr>
        <w:t xml:space="preserve"> </w:t>
      </w:r>
      <w:proofErr w:type="spellStart"/>
      <w:r w:rsidRPr="007954B1">
        <w:rPr>
          <w:bCs/>
          <w:color w:val="000000"/>
        </w:rPr>
        <w:t>internasional</w:t>
      </w:r>
      <w:proofErr w:type="spellEnd"/>
      <w:r w:rsidRPr="007954B1">
        <w:rPr>
          <w:bCs/>
          <w:color w:val="000000"/>
        </w:rPr>
        <w:t xml:space="preserve">, </w:t>
      </w:r>
      <w:proofErr w:type="spellStart"/>
      <w:r w:rsidRPr="007954B1">
        <w:rPr>
          <w:bCs/>
          <w:color w:val="000000"/>
        </w:rPr>
        <w:t>karena</w:t>
      </w:r>
      <w:proofErr w:type="spellEnd"/>
      <w:r w:rsidRPr="007954B1">
        <w:rPr>
          <w:bCs/>
          <w:color w:val="000000"/>
        </w:rPr>
        <w:t xml:space="preserve"> </w:t>
      </w:r>
      <w:proofErr w:type="spellStart"/>
      <w:r w:rsidRPr="007954B1">
        <w:rPr>
          <w:bCs/>
          <w:color w:val="000000"/>
        </w:rPr>
        <w:t>penyalahgunaannya</w:t>
      </w:r>
      <w:proofErr w:type="spellEnd"/>
      <w:r w:rsidRPr="007954B1">
        <w:rPr>
          <w:bCs/>
          <w:color w:val="000000"/>
        </w:rPr>
        <w:t xml:space="preserve"> </w:t>
      </w:r>
      <w:proofErr w:type="spellStart"/>
      <w:r w:rsidRPr="007954B1">
        <w:rPr>
          <w:bCs/>
          <w:color w:val="000000"/>
        </w:rPr>
        <w:t>akan</w:t>
      </w:r>
      <w:proofErr w:type="spellEnd"/>
      <w:r w:rsidRPr="007954B1">
        <w:rPr>
          <w:bCs/>
          <w:color w:val="000000"/>
        </w:rPr>
        <w:t xml:space="preserve"> </w:t>
      </w:r>
      <w:proofErr w:type="spellStart"/>
      <w:r w:rsidRPr="007954B1">
        <w:rPr>
          <w:bCs/>
          <w:color w:val="000000"/>
        </w:rPr>
        <w:t>berdampak</w:t>
      </w:r>
      <w:proofErr w:type="spellEnd"/>
      <w:r w:rsidRPr="007954B1">
        <w:rPr>
          <w:bCs/>
          <w:color w:val="000000"/>
        </w:rPr>
        <w:t xml:space="preserve"> negative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kehidupan</w:t>
      </w:r>
      <w:proofErr w:type="spellEnd"/>
      <w:r w:rsidRPr="007954B1">
        <w:rPr>
          <w:bCs/>
          <w:color w:val="000000"/>
        </w:rPr>
        <w:t xml:space="preserve"> </w:t>
      </w:r>
      <w:proofErr w:type="spellStart"/>
      <w:r w:rsidRPr="007954B1">
        <w:rPr>
          <w:bCs/>
          <w:color w:val="000000"/>
        </w:rPr>
        <w:t>bermasyarakat</w:t>
      </w:r>
      <w:proofErr w:type="spellEnd"/>
      <w:r w:rsidRPr="007954B1">
        <w:rPr>
          <w:bCs/>
          <w:color w:val="000000"/>
        </w:rPr>
        <w:t xml:space="preserve">, </w:t>
      </w:r>
      <w:proofErr w:type="spellStart"/>
      <w:r w:rsidRPr="007954B1">
        <w:rPr>
          <w:bCs/>
          <w:color w:val="000000"/>
        </w:rPr>
        <w:t>berbangsa</w:t>
      </w:r>
      <w:proofErr w:type="spellEnd"/>
      <w:r w:rsidRPr="007954B1">
        <w:rPr>
          <w:bCs/>
          <w:color w:val="000000"/>
        </w:rPr>
        <w:t xml:space="preserve"> dan </w:t>
      </w:r>
      <w:proofErr w:type="spellStart"/>
      <w:r w:rsidRPr="007954B1">
        <w:rPr>
          <w:bCs/>
          <w:color w:val="000000"/>
        </w:rPr>
        <w:t>bernegara</w:t>
      </w:r>
      <w:proofErr w:type="spellEnd"/>
      <w:r w:rsidRPr="007954B1">
        <w:rPr>
          <w:bCs/>
          <w:color w:val="000000"/>
        </w:rPr>
        <w:t xml:space="preserve">. Hal yang </w:t>
      </w:r>
      <w:proofErr w:type="spellStart"/>
      <w:r w:rsidRPr="007954B1">
        <w:rPr>
          <w:bCs/>
          <w:color w:val="000000"/>
        </w:rPr>
        <w:t>dirasakan</w:t>
      </w:r>
      <w:proofErr w:type="spellEnd"/>
      <w:r w:rsidRPr="007954B1">
        <w:rPr>
          <w:bCs/>
          <w:color w:val="000000"/>
        </w:rPr>
        <w:t xml:space="preserve"> di Indonesia, </w:t>
      </w:r>
      <w:proofErr w:type="spellStart"/>
      <w:r w:rsidRPr="007954B1">
        <w:rPr>
          <w:bCs/>
          <w:color w:val="000000"/>
        </w:rPr>
        <w:t>hampir</w:t>
      </w:r>
      <w:proofErr w:type="spellEnd"/>
      <w:r w:rsidRPr="007954B1">
        <w:rPr>
          <w:bCs/>
          <w:color w:val="000000"/>
        </w:rPr>
        <w:t xml:space="preserve"> </w:t>
      </w:r>
      <w:proofErr w:type="spellStart"/>
      <w:r w:rsidRPr="007954B1">
        <w:rPr>
          <w:bCs/>
          <w:color w:val="000000"/>
        </w:rPr>
        <w:t>setiap</w:t>
      </w:r>
      <w:proofErr w:type="spellEnd"/>
      <w:r w:rsidRPr="007954B1">
        <w:rPr>
          <w:bCs/>
          <w:color w:val="000000"/>
        </w:rPr>
        <w:t xml:space="preserve"> </w:t>
      </w:r>
      <w:proofErr w:type="spellStart"/>
      <w:r w:rsidRPr="007954B1">
        <w:rPr>
          <w:bCs/>
          <w:color w:val="000000"/>
        </w:rPr>
        <w:t>hari</w:t>
      </w:r>
      <w:proofErr w:type="spellEnd"/>
      <w:r w:rsidRPr="007954B1">
        <w:rPr>
          <w:bCs/>
          <w:color w:val="000000"/>
        </w:rPr>
        <w:t xml:space="preserve"> </w:t>
      </w:r>
      <w:proofErr w:type="spellStart"/>
      <w:r w:rsidRPr="007954B1">
        <w:rPr>
          <w:bCs/>
          <w:color w:val="000000"/>
        </w:rPr>
        <w:t>terjadi</w:t>
      </w:r>
      <w:proofErr w:type="spellEnd"/>
      <w:r w:rsidRPr="007954B1">
        <w:rPr>
          <w:bCs/>
          <w:color w:val="000000"/>
        </w:rPr>
        <w:t xml:space="preserve"> </w:t>
      </w:r>
      <w:proofErr w:type="spellStart"/>
      <w:r w:rsidRPr="007954B1">
        <w:rPr>
          <w:bCs/>
          <w:color w:val="000000"/>
        </w:rPr>
        <w:t>praktek</w:t>
      </w:r>
      <w:proofErr w:type="spellEnd"/>
      <w:r w:rsidRPr="007954B1">
        <w:rPr>
          <w:bCs/>
          <w:color w:val="000000"/>
        </w:rPr>
        <w:t xml:space="preserve"> </w:t>
      </w:r>
      <w:proofErr w:type="spellStart"/>
      <w:r w:rsidRPr="007954B1">
        <w:rPr>
          <w:bCs/>
          <w:color w:val="000000"/>
        </w:rPr>
        <w:t>peredaran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dan </w:t>
      </w:r>
      <w:proofErr w:type="spellStart"/>
      <w:r w:rsidRPr="007954B1">
        <w:rPr>
          <w:bCs/>
          <w:color w:val="000000"/>
        </w:rPr>
        <w:t>penyalahgunaannya</w:t>
      </w:r>
      <w:proofErr w:type="spellEnd"/>
      <w:r w:rsidRPr="007954B1">
        <w:rPr>
          <w:bCs/>
          <w:color w:val="000000"/>
        </w:rPr>
        <w:t xml:space="preserve">, </w:t>
      </w:r>
      <w:proofErr w:type="spellStart"/>
      <w:r w:rsidRPr="007954B1">
        <w:rPr>
          <w:bCs/>
          <w:color w:val="000000"/>
        </w:rPr>
        <w:t>mulai</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tertangkapnya</w:t>
      </w:r>
      <w:proofErr w:type="spellEnd"/>
      <w:r w:rsidRPr="007954B1">
        <w:rPr>
          <w:bCs/>
          <w:color w:val="000000"/>
        </w:rPr>
        <w:t xml:space="preserve"> </w:t>
      </w:r>
      <w:proofErr w:type="spellStart"/>
      <w:r w:rsidRPr="007954B1">
        <w:rPr>
          <w:bCs/>
          <w:color w:val="000000"/>
        </w:rPr>
        <w:t>pengedar</w:t>
      </w:r>
      <w:proofErr w:type="spellEnd"/>
      <w:r w:rsidRPr="007954B1">
        <w:rPr>
          <w:bCs/>
          <w:color w:val="000000"/>
        </w:rPr>
        <w:t xml:space="preserve"> </w:t>
      </w:r>
      <w:proofErr w:type="spellStart"/>
      <w:r w:rsidRPr="007954B1">
        <w:rPr>
          <w:bCs/>
          <w:color w:val="000000"/>
        </w:rPr>
        <w:t>ataupun</w:t>
      </w:r>
      <w:proofErr w:type="spellEnd"/>
      <w:r w:rsidRPr="007954B1">
        <w:rPr>
          <w:bCs/>
          <w:color w:val="000000"/>
        </w:rPr>
        <w:t xml:space="preserve"> </w:t>
      </w:r>
      <w:proofErr w:type="spellStart"/>
      <w:r w:rsidRPr="007954B1">
        <w:rPr>
          <w:bCs/>
          <w:color w:val="000000"/>
        </w:rPr>
        <w:t>ditemukannya</w:t>
      </w:r>
      <w:proofErr w:type="spellEnd"/>
      <w:r w:rsidRPr="007954B1">
        <w:rPr>
          <w:bCs/>
          <w:color w:val="000000"/>
        </w:rPr>
        <w:t xml:space="preserve"> </w:t>
      </w:r>
      <w:proofErr w:type="spellStart"/>
      <w:r w:rsidRPr="007954B1">
        <w:rPr>
          <w:bCs/>
          <w:color w:val="000000"/>
        </w:rPr>
        <w:t>pabrik-pabrik</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hingga</w:t>
      </w:r>
      <w:proofErr w:type="spellEnd"/>
      <w:r w:rsidRPr="007954B1">
        <w:rPr>
          <w:bCs/>
          <w:color w:val="000000"/>
        </w:rPr>
        <w:t xml:space="preserve"> </w:t>
      </w:r>
      <w:proofErr w:type="spellStart"/>
      <w:r w:rsidRPr="007954B1">
        <w:rPr>
          <w:bCs/>
          <w:color w:val="000000"/>
        </w:rPr>
        <w:t>berita</w:t>
      </w:r>
      <w:proofErr w:type="spellEnd"/>
      <w:r w:rsidRPr="007954B1">
        <w:rPr>
          <w:bCs/>
          <w:color w:val="000000"/>
        </w:rPr>
        <w:t xml:space="preserve"> </w:t>
      </w:r>
      <w:proofErr w:type="spellStart"/>
      <w:r w:rsidRPr="007954B1">
        <w:rPr>
          <w:bCs/>
          <w:color w:val="000000"/>
        </w:rPr>
        <w:t>generasi</w:t>
      </w:r>
      <w:proofErr w:type="spellEnd"/>
      <w:r w:rsidRPr="007954B1">
        <w:rPr>
          <w:bCs/>
          <w:color w:val="000000"/>
        </w:rPr>
        <w:t xml:space="preserve"> </w:t>
      </w:r>
      <w:proofErr w:type="spellStart"/>
      <w:r w:rsidRPr="007954B1">
        <w:rPr>
          <w:bCs/>
          <w:color w:val="000000"/>
        </w:rPr>
        <w:t>muda</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artis yang </w:t>
      </w:r>
      <w:proofErr w:type="spellStart"/>
      <w:r w:rsidRPr="007954B1">
        <w:rPr>
          <w:bCs/>
          <w:color w:val="000000"/>
        </w:rPr>
        <w:t>tertangkap</w:t>
      </w:r>
      <w:proofErr w:type="spellEnd"/>
      <w:r w:rsidRPr="007954B1">
        <w:rPr>
          <w:bCs/>
          <w:color w:val="000000"/>
        </w:rPr>
        <w:t xml:space="preserve"> </w:t>
      </w:r>
      <w:proofErr w:type="spellStart"/>
      <w:r w:rsidRPr="007954B1">
        <w:rPr>
          <w:bCs/>
          <w:color w:val="000000"/>
        </w:rPr>
        <w:t>menyalahgunakan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Sudah</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tentu</w:t>
      </w:r>
      <w:proofErr w:type="spellEnd"/>
      <w:r w:rsidRPr="007954B1">
        <w:rPr>
          <w:bCs/>
          <w:color w:val="000000"/>
        </w:rPr>
        <w:t xml:space="preserve"> </w:t>
      </w:r>
      <w:proofErr w:type="spellStart"/>
      <w:r w:rsidRPr="007954B1">
        <w:rPr>
          <w:bCs/>
          <w:color w:val="000000"/>
        </w:rPr>
        <w:t>pemerintah</w:t>
      </w:r>
      <w:proofErr w:type="spellEnd"/>
      <w:r w:rsidRPr="007954B1">
        <w:rPr>
          <w:bCs/>
          <w:color w:val="000000"/>
        </w:rPr>
        <w:t xml:space="preserve"> </w:t>
      </w:r>
      <w:proofErr w:type="spellStart"/>
      <w:r w:rsidRPr="007954B1">
        <w:rPr>
          <w:bCs/>
          <w:color w:val="000000"/>
        </w:rPr>
        <w:t>memberikan</w:t>
      </w:r>
      <w:proofErr w:type="spellEnd"/>
      <w:r w:rsidRPr="007954B1">
        <w:rPr>
          <w:bCs/>
          <w:color w:val="000000"/>
        </w:rPr>
        <w:t xml:space="preserve"> </w:t>
      </w:r>
      <w:proofErr w:type="spellStart"/>
      <w:r w:rsidRPr="007954B1">
        <w:rPr>
          <w:bCs/>
          <w:color w:val="000000"/>
        </w:rPr>
        <w:t>perhatian</w:t>
      </w:r>
      <w:proofErr w:type="spellEnd"/>
      <w:r w:rsidR="00972BC5">
        <w:rPr>
          <w:bCs/>
          <w:color w:val="000000"/>
        </w:rPr>
        <w:t xml:space="preserve"> </w:t>
      </w:r>
      <w:proofErr w:type="spellStart"/>
      <w:r w:rsidRPr="007954B1">
        <w:rPr>
          <w:bCs/>
          <w:color w:val="000000"/>
        </w:rPr>
        <w:t>serius</w:t>
      </w:r>
      <w:proofErr w:type="spellEnd"/>
      <w:r w:rsidRPr="007954B1">
        <w:rPr>
          <w:bCs/>
          <w:color w:val="000000"/>
        </w:rPr>
        <w:t xml:space="preserve"> </w:t>
      </w:r>
      <w:proofErr w:type="spellStart"/>
      <w:r w:rsidRPr="007954B1">
        <w:rPr>
          <w:bCs/>
          <w:color w:val="000000"/>
        </w:rPr>
        <w:t>guna</w:t>
      </w:r>
      <w:proofErr w:type="spellEnd"/>
      <w:r w:rsidRPr="007954B1">
        <w:rPr>
          <w:bCs/>
          <w:color w:val="000000"/>
        </w:rPr>
        <w:t xml:space="preserve"> </w:t>
      </w:r>
      <w:proofErr w:type="spellStart"/>
      <w:r w:rsidRPr="007954B1">
        <w:rPr>
          <w:bCs/>
          <w:color w:val="000000"/>
        </w:rPr>
        <w:t>menekan</w:t>
      </w:r>
      <w:proofErr w:type="spellEnd"/>
      <w:r w:rsidRPr="007954B1">
        <w:rPr>
          <w:bCs/>
          <w:color w:val="000000"/>
        </w:rPr>
        <w:t xml:space="preserve"> </w:t>
      </w:r>
      <w:proofErr w:type="spellStart"/>
      <w:r w:rsidRPr="007954B1">
        <w:rPr>
          <w:bCs/>
          <w:color w:val="000000"/>
        </w:rPr>
        <w:t>tingkat</w:t>
      </w:r>
      <w:proofErr w:type="spellEnd"/>
      <w:r w:rsidRPr="007954B1">
        <w:rPr>
          <w:bCs/>
          <w:color w:val="000000"/>
        </w:rPr>
        <w:t xml:space="preserve"> </w:t>
      </w:r>
      <w:proofErr w:type="spellStart"/>
      <w:r w:rsidRPr="007954B1">
        <w:rPr>
          <w:bCs/>
          <w:color w:val="000000"/>
        </w:rPr>
        <w:t>kriminalitas</w:t>
      </w:r>
      <w:proofErr w:type="spellEnd"/>
      <w:r w:rsidRPr="007954B1">
        <w:rPr>
          <w:bCs/>
          <w:color w:val="000000"/>
        </w:rPr>
        <w:t xml:space="preserve"> </w:t>
      </w:r>
      <w:proofErr w:type="spellStart"/>
      <w:r w:rsidRPr="007954B1">
        <w:rPr>
          <w:bCs/>
          <w:color w:val="000000"/>
        </w:rPr>
        <w:t>terutama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Pr>
          <w:bCs/>
          <w:color w:val="000000"/>
        </w:rPr>
        <w:t xml:space="preserve"> </w:t>
      </w:r>
      <w:proofErr w:type="spellStart"/>
      <w:r w:rsidRPr="007954B1">
        <w:rPr>
          <w:bCs/>
          <w:color w:val="000000"/>
        </w:rPr>
        <w:t>narkotika</w:t>
      </w:r>
      <w:proofErr w:type="spellEnd"/>
      <w:r w:rsidRPr="007954B1">
        <w:rPr>
          <w:bCs/>
          <w:color w:val="000000"/>
        </w:rPr>
        <w:t xml:space="preserve">. </w:t>
      </w:r>
    </w:p>
    <w:p w14:paraId="3DDA2DA0" w14:textId="43EE0FFC"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Semua</w:t>
      </w:r>
      <w:proofErr w:type="spellEnd"/>
      <w:r w:rsidRPr="007954B1">
        <w:rPr>
          <w:bCs/>
          <w:color w:val="000000"/>
        </w:rPr>
        <w:t xml:space="preserve"> </w:t>
      </w:r>
      <w:proofErr w:type="spellStart"/>
      <w:r w:rsidRPr="007954B1">
        <w:rPr>
          <w:bCs/>
          <w:color w:val="000000"/>
        </w:rPr>
        <w:t>pihak</w:t>
      </w:r>
      <w:proofErr w:type="spellEnd"/>
      <w:r w:rsidRPr="007954B1">
        <w:rPr>
          <w:bCs/>
          <w:color w:val="000000"/>
        </w:rPr>
        <w:t xml:space="preserve"> </w:t>
      </w:r>
      <w:proofErr w:type="spellStart"/>
      <w:r w:rsidRPr="007954B1">
        <w:rPr>
          <w:bCs/>
          <w:color w:val="000000"/>
        </w:rPr>
        <w:t>pasti</w:t>
      </w:r>
      <w:proofErr w:type="spellEnd"/>
      <w:r w:rsidRPr="007954B1">
        <w:rPr>
          <w:bCs/>
          <w:color w:val="000000"/>
        </w:rPr>
        <w:t xml:space="preserve"> sangat </w:t>
      </w:r>
      <w:proofErr w:type="spellStart"/>
      <w:r w:rsidRPr="007954B1">
        <w:rPr>
          <w:bCs/>
          <w:color w:val="000000"/>
        </w:rPr>
        <w:t>mengharapkan</w:t>
      </w:r>
      <w:proofErr w:type="spellEnd"/>
      <w:r w:rsidRPr="007954B1">
        <w:rPr>
          <w:bCs/>
          <w:color w:val="000000"/>
        </w:rPr>
        <w:t xml:space="preserve"> </w:t>
      </w:r>
      <w:proofErr w:type="spellStart"/>
      <w:r w:rsidRPr="007954B1">
        <w:rPr>
          <w:bCs/>
          <w:color w:val="000000"/>
        </w:rPr>
        <w:t>adanya</w:t>
      </w:r>
      <w:proofErr w:type="spellEnd"/>
      <w:r w:rsidRPr="007954B1">
        <w:rPr>
          <w:bCs/>
          <w:color w:val="000000"/>
        </w:rPr>
        <w:t xml:space="preserve"> </w:t>
      </w:r>
      <w:proofErr w:type="spellStart"/>
      <w:r w:rsidRPr="007954B1">
        <w:rPr>
          <w:bCs/>
          <w:color w:val="000000"/>
        </w:rPr>
        <w:t>operasi</w:t>
      </w:r>
      <w:proofErr w:type="spellEnd"/>
      <w:r w:rsidRPr="007954B1">
        <w:rPr>
          <w:bCs/>
          <w:color w:val="000000"/>
        </w:rPr>
        <w:t xml:space="preserve"> </w:t>
      </w:r>
      <w:proofErr w:type="spellStart"/>
      <w:r w:rsidRPr="007954B1">
        <w:rPr>
          <w:bCs/>
          <w:color w:val="000000"/>
        </w:rPr>
        <w:t>pembersihan</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besar-besaran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penyalahgunaan</w:t>
      </w:r>
      <w:proofErr w:type="spellEnd"/>
      <w:r w:rsidRPr="007954B1">
        <w:rPr>
          <w:bCs/>
          <w:color w:val="000000"/>
        </w:rPr>
        <w:t xml:space="preserve"> </w:t>
      </w:r>
      <w:proofErr w:type="spellStart"/>
      <w:r w:rsidRPr="007954B1">
        <w:rPr>
          <w:bCs/>
          <w:color w:val="000000"/>
        </w:rPr>
        <w:t>narkotika</w:t>
      </w:r>
      <w:proofErr w:type="spellEnd"/>
      <w:r w:rsidR="00641806">
        <w:rPr>
          <w:b/>
          <w:color w:val="000000"/>
        </w:rPr>
        <w:t xml:space="preserve"> </w:t>
      </w:r>
      <w:r w:rsidR="00641806">
        <w:rPr>
          <w:b/>
          <w:color w:val="000000"/>
        </w:rPr>
        <w:fldChar w:fldCharType="begin" w:fldLock="1"/>
      </w:r>
      <w:r w:rsidR="00641806">
        <w:rPr>
          <w:b/>
          <w:color w:val="000000"/>
        </w:rPr>
        <w:instrText>ADDIN CSL_CITATION {"citationItems":[{"id":"ITEM-1","itemData":{"ISSN":"2623-274X","author":[{"dropping-particle":"","family":"Dewi","given":"Wijayanti Puspita","non-dropping-particle":"","parse-names":false,"suffix":""}],"container-title":"Jurnal Hukum Magnum Opus","id":"ITEM-1","issue":"1","issued":{"date-parts":[["2019"]]},"page":"55-73","title":"Penjatuhan Pidana Penjara Atas Tindak Pidana Narkotika Oleh Hakim Di Bawah Ketentuan Minimum Ditinjau Dari Undang-Undang Nomor 35 Tahun 2009 Tentang Narkotika","type":"article-journal","volume":"2"},"uris":["http://www.mendeley.com/documents/?uuid=fe98deb3-23d0-4a1f-b73f-ba7d98849d38"]}],"mendeley":{"formattedCitation":"(Dewi, 2019)","plainTextFormattedCitation":"(Dewi, 2019)","previouslyFormattedCitation":"(Dewi, 2019)"},"properties":{"noteIndex":0},"schema":"https://github.com/citation-style-language/schema/raw/master/csl-citation.json"}</w:instrText>
      </w:r>
      <w:r w:rsidR="00641806">
        <w:rPr>
          <w:b/>
          <w:color w:val="000000"/>
        </w:rPr>
        <w:fldChar w:fldCharType="separate"/>
      </w:r>
      <w:r w:rsidR="00641806" w:rsidRPr="00641806">
        <w:rPr>
          <w:noProof/>
          <w:color w:val="000000"/>
        </w:rPr>
        <w:t>(Dewi, 2019)</w:t>
      </w:r>
      <w:r w:rsidR="00641806">
        <w:rPr>
          <w:b/>
          <w:color w:val="000000"/>
        </w:rPr>
        <w:fldChar w:fldCharType="end"/>
      </w:r>
      <w:r w:rsidRPr="007954B1">
        <w:rPr>
          <w:bCs/>
          <w:color w:val="000000"/>
        </w:rPr>
        <w:t xml:space="preserve">. Upaya </w:t>
      </w:r>
      <w:proofErr w:type="spellStart"/>
      <w:r w:rsidRPr="007954B1">
        <w:rPr>
          <w:bCs/>
          <w:color w:val="000000"/>
        </w:rPr>
        <w:t>baik</w:t>
      </w:r>
      <w:proofErr w:type="spellEnd"/>
      <w:r w:rsidRPr="007954B1">
        <w:rPr>
          <w:bCs/>
          <w:color w:val="000000"/>
        </w:rPr>
        <w:t xml:space="preserve"> </w:t>
      </w:r>
      <w:proofErr w:type="spellStart"/>
      <w:r w:rsidRPr="007954B1">
        <w:rPr>
          <w:bCs/>
          <w:color w:val="000000"/>
        </w:rPr>
        <w:t>berupa</w:t>
      </w:r>
      <w:proofErr w:type="spellEnd"/>
      <w:r w:rsidRPr="007954B1">
        <w:rPr>
          <w:bCs/>
          <w:color w:val="000000"/>
        </w:rPr>
        <w:t xml:space="preserve"> </w:t>
      </w:r>
      <w:proofErr w:type="spellStart"/>
      <w:r w:rsidRPr="007954B1">
        <w:rPr>
          <w:bCs/>
          <w:color w:val="000000"/>
        </w:rPr>
        <w:t>pencegahan</w:t>
      </w:r>
      <w:proofErr w:type="spellEnd"/>
      <w:r w:rsidRPr="007954B1">
        <w:rPr>
          <w:bCs/>
          <w:color w:val="000000"/>
        </w:rPr>
        <w:t xml:space="preserve">, </w:t>
      </w:r>
      <w:proofErr w:type="spellStart"/>
      <w:r w:rsidRPr="007954B1">
        <w:rPr>
          <w:bCs/>
          <w:color w:val="000000"/>
        </w:rPr>
        <w:t>pemberantasan</w:t>
      </w:r>
      <w:proofErr w:type="spellEnd"/>
      <w:r w:rsidRPr="007954B1">
        <w:rPr>
          <w:bCs/>
          <w:color w:val="000000"/>
        </w:rPr>
        <w:t xml:space="preserve"> </w:t>
      </w:r>
      <w:proofErr w:type="spellStart"/>
      <w:r w:rsidRPr="007954B1">
        <w:rPr>
          <w:bCs/>
          <w:color w:val="000000"/>
        </w:rPr>
        <w:t>maupun</w:t>
      </w:r>
      <w:proofErr w:type="spellEnd"/>
      <w:r w:rsidRPr="007954B1">
        <w:rPr>
          <w:bCs/>
          <w:color w:val="000000"/>
        </w:rPr>
        <w:t xml:space="preserve"> </w:t>
      </w:r>
      <w:proofErr w:type="spellStart"/>
      <w:r w:rsidRPr="007954B1">
        <w:rPr>
          <w:bCs/>
          <w:color w:val="000000"/>
        </w:rPr>
        <w:t>penanggulangan</w:t>
      </w:r>
      <w:proofErr w:type="spellEnd"/>
      <w:r w:rsidRPr="007954B1">
        <w:rPr>
          <w:bCs/>
          <w:color w:val="000000"/>
        </w:rPr>
        <w:t xml:space="preserve"> </w:t>
      </w:r>
      <w:proofErr w:type="spellStart"/>
      <w:r w:rsidRPr="007954B1">
        <w:rPr>
          <w:bCs/>
          <w:color w:val="000000"/>
        </w:rPr>
        <w:t>permasalahan</w:t>
      </w:r>
      <w:proofErr w:type="spellEnd"/>
      <w:r w:rsidRPr="007954B1">
        <w:rPr>
          <w:bCs/>
          <w:color w:val="000000"/>
        </w:rPr>
        <w:t xml:space="preserve"> </w:t>
      </w:r>
      <w:proofErr w:type="spellStart"/>
      <w:r w:rsidRPr="007954B1">
        <w:rPr>
          <w:bCs/>
          <w:color w:val="000000"/>
        </w:rPr>
        <w:t>peredaran</w:t>
      </w:r>
      <w:proofErr w:type="spellEnd"/>
      <w:r w:rsidRPr="007954B1">
        <w:rPr>
          <w:bCs/>
          <w:color w:val="000000"/>
        </w:rPr>
        <w:t xml:space="preserve"> </w:t>
      </w:r>
      <w:proofErr w:type="spellStart"/>
      <w:r w:rsidRPr="007954B1">
        <w:rPr>
          <w:bCs/>
          <w:color w:val="000000"/>
        </w:rPr>
        <w:t>gelap</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telah</w:t>
      </w:r>
      <w:proofErr w:type="spellEnd"/>
      <w:r w:rsidRPr="007954B1">
        <w:rPr>
          <w:bCs/>
          <w:color w:val="000000"/>
        </w:rPr>
        <w:t xml:space="preserve"> </w:t>
      </w:r>
      <w:proofErr w:type="spellStart"/>
      <w:r w:rsidRPr="007954B1">
        <w:rPr>
          <w:bCs/>
          <w:color w:val="000000"/>
        </w:rPr>
        <w:t>dilakukan</w:t>
      </w:r>
      <w:proofErr w:type="spellEnd"/>
      <w:r w:rsidRPr="007954B1">
        <w:rPr>
          <w:bCs/>
          <w:color w:val="000000"/>
        </w:rPr>
        <w:t xml:space="preserve"> oleh </w:t>
      </w:r>
      <w:proofErr w:type="spellStart"/>
      <w:r w:rsidRPr="007954B1">
        <w:rPr>
          <w:bCs/>
          <w:color w:val="000000"/>
        </w:rPr>
        <w:t>segenap</w:t>
      </w:r>
      <w:proofErr w:type="spellEnd"/>
      <w:r w:rsidRPr="007954B1">
        <w:rPr>
          <w:bCs/>
          <w:color w:val="000000"/>
        </w:rPr>
        <w:t xml:space="preserve"> </w:t>
      </w:r>
      <w:proofErr w:type="spellStart"/>
      <w:r w:rsidRPr="007954B1">
        <w:rPr>
          <w:bCs/>
          <w:color w:val="000000"/>
        </w:rPr>
        <w:t>elemen</w:t>
      </w:r>
      <w:proofErr w:type="spellEnd"/>
      <w:r w:rsidRPr="007954B1">
        <w:rPr>
          <w:bCs/>
          <w:color w:val="000000"/>
        </w:rPr>
        <w:t xml:space="preserve"> </w:t>
      </w:r>
      <w:proofErr w:type="spellStart"/>
      <w:r w:rsidRPr="007954B1">
        <w:rPr>
          <w:bCs/>
          <w:color w:val="000000"/>
        </w:rPr>
        <w:t>bangsa</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Tidak </w:t>
      </w:r>
      <w:proofErr w:type="spellStart"/>
      <w:r w:rsidRPr="007954B1">
        <w:rPr>
          <w:bCs/>
          <w:color w:val="000000"/>
        </w:rPr>
        <w:t>terkecuali</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adanya</w:t>
      </w:r>
      <w:proofErr w:type="spellEnd"/>
      <w:r w:rsidRPr="007954B1">
        <w:rPr>
          <w:bCs/>
          <w:color w:val="000000"/>
        </w:rPr>
        <w:t xml:space="preserve"> </w:t>
      </w:r>
      <w:proofErr w:type="spellStart"/>
      <w:r w:rsidRPr="007954B1">
        <w:rPr>
          <w:bCs/>
          <w:color w:val="000000"/>
        </w:rPr>
        <w:t>payung</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upaya</w:t>
      </w:r>
      <w:proofErr w:type="spellEnd"/>
      <w:r w:rsidRPr="007954B1">
        <w:rPr>
          <w:bCs/>
          <w:color w:val="000000"/>
        </w:rPr>
        <w:t xml:space="preserve"> </w:t>
      </w:r>
      <w:proofErr w:type="spellStart"/>
      <w:r w:rsidRPr="007954B1">
        <w:rPr>
          <w:bCs/>
          <w:color w:val="000000"/>
        </w:rPr>
        <w:t>pembaharuan</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22 </w:t>
      </w:r>
      <w:proofErr w:type="spellStart"/>
      <w:r w:rsidRPr="007954B1">
        <w:rPr>
          <w:bCs/>
          <w:color w:val="000000"/>
        </w:rPr>
        <w:t>tahun</w:t>
      </w:r>
      <w:proofErr w:type="spellEnd"/>
      <w:r w:rsidRPr="007954B1">
        <w:rPr>
          <w:bCs/>
          <w:color w:val="000000"/>
        </w:rPr>
        <w:t xml:space="preserve"> 1997 </w:t>
      </w:r>
      <w:proofErr w:type="spellStart"/>
      <w:r w:rsidRPr="007954B1">
        <w:rPr>
          <w:bCs/>
          <w:color w:val="000000"/>
        </w:rPr>
        <w:t>kemudian</w:t>
      </w:r>
      <w:proofErr w:type="spellEnd"/>
      <w:r w:rsidRPr="007954B1">
        <w:rPr>
          <w:bCs/>
          <w:color w:val="000000"/>
        </w:rPr>
        <w:t xml:space="preserve"> </w:t>
      </w:r>
      <w:proofErr w:type="spellStart"/>
      <w:r w:rsidRPr="007954B1">
        <w:rPr>
          <w:bCs/>
          <w:color w:val="000000"/>
        </w:rPr>
        <w:t>diubah</w:t>
      </w:r>
      <w:proofErr w:type="spellEnd"/>
      <w:r w:rsidRPr="007954B1">
        <w:rPr>
          <w:bCs/>
          <w:color w:val="000000"/>
        </w:rPr>
        <w:t xml:space="preserve"> </w:t>
      </w:r>
      <w:proofErr w:type="spellStart"/>
      <w:r w:rsidRPr="007954B1">
        <w:rPr>
          <w:bCs/>
          <w:color w:val="000000"/>
        </w:rPr>
        <w:t>lagi</w:t>
      </w:r>
      <w:proofErr w:type="spellEnd"/>
      <w:r w:rsidRPr="007954B1">
        <w:rPr>
          <w:bCs/>
          <w:color w:val="000000"/>
        </w:rPr>
        <w:t xml:space="preserve"> </w:t>
      </w:r>
      <w:proofErr w:type="spellStart"/>
      <w:r w:rsidRPr="007954B1">
        <w:rPr>
          <w:bCs/>
          <w:color w:val="000000"/>
        </w:rPr>
        <w:t>menjadi</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Mengkaji</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dapat</w:t>
      </w:r>
      <w:proofErr w:type="spellEnd"/>
      <w:r w:rsidRPr="007954B1">
        <w:rPr>
          <w:bCs/>
          <w:color w:val="000000"/>
        </w:rPr>
        <w:t xml:space="preserve"> </w:t>
      </w:r>
      <w:proofErr w:type="spellStart"/>
      <w:r w:rsidRPr="007954B1">
        <w:rPr>
          <w:bCs/>
          <w:color w:val="000000"/>
        </w:rPr>
        <w:t>dilepaskan</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yang </w:t>
      </w:r>
      <w:proofErr w:type="spellStart"/>
      <w:r w:rsidRPr="007954B1">
        <w:rPr>
          <w:bCs/>
          <w:color w:val="000000"/>
        </w:rPr>
        <w:t>hendak</w:t>
      </w:r>
      <w:proofErr w:type="spellEnd"/>
      <w:r w:rsidRPr="007954B1">
        <w:rPr>
          <w:bCs/>
          <w:color w:val="000000"/>
        </w:rPr>
        <w:t xml:space="preserve"> </w:t>
      </w:r>
      <w:proofErr w:type="spellStart"/>
      <w:r w:rsidRPr="007954B1">
        <w:rPr>
          <w:bCs/>
          <w:color w:val="000000"/>
        </w:rPr>
        <w:t>dicapai</w:t>
      </w:r>
      <w:proofErr w:type="spellEnd"/>
      <w:r w:rsidRPr="007954B1">
        <w:rPr>
          <w:bCs/>
          <w:color w:val="000000"/>
        </w:rPr>
        <w:t xml:space="preserve">. </w:t>
      </w:r>
    </w:p>
    <w:p w14:paraId="05D83147" w14:textId="18A8D6F0"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Marc Ancel </w:t>
      </w:r>
      <w:proofErr w:type="spellStart"/>
      <w:r w:rsidRPr="007954B1">
        <w:rPr>
          <w:bCs/>
          <w:color w:val="000000"/>
        </w:rPr>
        <w:t>menyatakan</w:t>
      </w:r>
      <w:proofErr w:type="spellEnd"/>
      <w:r w:rsidRPr="007954B1">
        <w:rPr>
          <w:bCs/>
          <w:color w:val="000000"/>
        </w:rPr>
        <w:t xml:space="preserve"> </w:t>
      </w:r>
      <w:proofErr w:type="spellStart"/>
      <w:r w:rsidRPr="007954B1">
        <w:rPr>
          <w:bCs/>
          <w:color w:val="000000"/>
        </w:rPr>
        <w:t>bahwa</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(penal policy)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ilmu</w:t>
      </w:r>
      <w:proofErr w:type="spellEnd"/>
      <w:r w:rsidRPr="007954B1">
        <w:rPr>
          <w:bCs/>
          <w:color w:val="000000"/>
        </w:rPr>
        <w:t xml:space="preserve"> </w:t>
      </w:r>
      <w:proofErr w:type="spellStart"/>
      <w:r w:rsidRPr="007954B1">
        <w:rPr>
          <w:bCs/>
          <w:color w:val="000000"/>
        </w:rPr>
        <w:t>sekaligus</w:t>
      </w:r>
      <w:proofErr w:type="spellEnd"/>
      <w:r w:rsidRPr="007954B1">
        <w:rPr>
          <w:bCs/>
          <w:color w:val="000000"/>
        </w:rPr>
        <w:t xml:space="preserve"> </w:t>
      </w:r>
      <w:proofErr w:type="spellStart"/>
      <w:r w:rsidRPr="007954B1">
        <w:rPr>
          <w:bCs/>
          <w:color w:val="000000"/>
        </w:rPr>
        <w:t>seni</w:t>
      </w:r>
      <w:proofErr w:type="spellEnd"/>
      <w:r w:rsidRPr="007954B1">
        <w:rPr>
          <w:bCs/>
          <w:color w:val="000000"/>
        </w:rPr>
        <w:t xml:space="preserve"> yang pada </w:t>
      </w:r>
      <w:proofErr w:type="spellStart"/>
      <w:r w:rsidRPr="007954B1">
        <w:rPr>
          <w:bCs/>
          <w:color w:val="000000"/>
        </w:rPr>
        <w:t>akhirnya</w:t>
      </w:r>
      <w:proofErr w:type="spellEnd"/>
      <w:r w:rsidRPr="007954B1">
        <w:rPr>
          <w:bCs/>
          <w:color w:val="000000"/>
        </w:rPr>
        <w:t xml:space="preserve"> </w:t>
      </w:r>
      <w:proofErr w:type="spellStart"/>
      <w:r w:rsidRPr="007954B1">
        <w:rPr>
          <w:bCs/>
          <w:color w:val="000000"/>
        </w:rPr>
        <w:t>mempunyai</w:t>
      </w:r>
      <w:proofErr w:type="spellEnd"/>
      <w:r w:rsidRPr="007954B1">
        <w:rPr>
          <w:bCs/>
          <w:color w:val="000000"/>
        </w:rPr>
        <w:t xml:space="preserve"> </w:t>
      </w:r>
      <w:proofErr w:type="spellStart"/>
      <w:r w:rsidRPr="007954B1">
        <w:rPr>
          <w:bCs/>
          <w:color w:val="000000"/>
        </w:rPr>
        <w:t>tujuan</w:t>
      </w:r>
      <w:proofErr w:type="spellEnd"/>
      <w:r w:rsidRPr="007954B1">
        <w:rPr>
          <w:bCs/>
          <w:color w:val="000000"/>
        </w:rPr>
        <w:t xml:space="preserve"> </w:t>
      </w:r>
      <w:proofErr w:type="spellStart"/>
      <w:r w:rsidRPr="007954B1">
        <w:rPr>
          <w:bCs/>
          <w:color w:val="000000"/>
        </w:rPr>
        <w:t>praktis</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memungkinkan</w:t>
      </w:r>
      <w:proofErr w:type="spellEnd"/>
      <w:r w:rsidRPr="007954B1">
        <w:rPr>
          <w:bCs/>
          <w:color w:val="000000"/>
        </w:rPr>
        <w:t xml:space="preserve"> </w:t>
      </w:r>
      <w:proofErr w:type="spellStart"/>
      <w:r w:rsidRPr="007954B1">
        <w:rPr>
          <w:bCs/>
          <w:color w:val="000000"/>
        </w:rPr>
        <w:t>peraturan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positif</w:t>
      </w:r>
      <w:proofErr w:type="spellEnd"/>
      <w:r w:rsidRPr="007954B1">
        <w:rPr>
          <w:bCs/>
          <w:color w:val="000000"/>
        </w:rPr>
        <w:t xml:space="preserve"> </w:t>
      </w:r>
      <w:proofErr w:type="spellStart"/>
      <w:r w:rsidRPr="007954B1">
        <w:rPr>
          <w:bCs/>
          <w:color w:val="000000"/>
        </w:rPr>
        <w:t>dirumuskan</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lebih</w:t>
      </w:r>
      <w:proofErr w:type="spellEnd"/>
      <w:r w:rsidRPr="007954B1">
        <w:rPr>
          <w:bCs/>
          <w:color w:val="000000"/>
        </w:rPr>
        <w:t xml:space="preserve"> </w:t>
      </w:r>
      <w:proofErr w:type="spellStart"/>
      <w:r w:rsidRPr="007954B1">
        <w:rPr>
          <w:bCs/>
          <w:color w:val="000000"/>
        </w:rPr>
        <w:t>baik</w:t>
      </w:r>
      <w:proofErr w:type="spellEnd"/>
      <w:r w:rsidRPr="007954B1">
        <w:rPr>
          <w:bCs/>
          <w:color w:val="000000"/>
        </w:rPr>
        <w:t xml:space="preserve"> dan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memberi</w:t>
      </w:r>
      <w:proofErr w:type="spellEnd"/>
      <w:r w:rsidRPr="007954B1">
        <w:rPr>
          <w:bCs/>
          <w:color w:val="000000"/>
        </w:rPr>
        <w:t xml:space="preserve"> </w:t>
      </w:r>
      <w:proofErr w:type="spellStart"/>
      <w:r w:rsidRPr="007954B1">
        <w:rPr>
          <w:bCs/>
          <w:color w:val="000000"/>
        </w:rPr>
        <w:t>pedoman</w:t>
      </w:r>
      <w:proofErr w:type="spellEnd"/>
      <w:r w:rsidRPr="007954B1">
        <w:rPr>
          <w:bCs/>
          <w:color w:val="000000"/>
        </w:rPr>
        <w:t xml:space="preserve">”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hanya</w:t>
      </w:r>
      <w:proofErr w:type="spellEnd"/>
      <w:r w:rsidRPr="007954B1">
        <w:rPr>
          <w:bCs/>
          <w:color w:val="000000"/>
        </w:rPr>
        <w:t xml:space="preserve"> </w:t>
      </w:r>
      <w:proofErr w:type="spellStart"/>
      <w:r w:rsidRPr="007954B1">
        <w:rPr>
          <w:bCs/>
          <w:color w:val="000000"/>
        </w:rPr>
        <w:t>kepada</w:t>
      </w:r>
      <w:proofErr w:type="spellEnd"/>
      <w:r w:rsidRPr="007954B1">
        <w:rPr>
          <w:bCs/>
          <w:color w:val="000000"/>
        </w:rPr>
        <w:t xml:space="preserve"> </w:t>
      </w:r>
      <w:proofErr w:type="spellStart"/>
      <w:r w:rsidRPr="007954B1">
        <w:rPr>
          <w:bCs/>
          <w:color w:val="000000"/>
        </w:rPr>
        <w:t>si</w:t>
      </w:r>
      <w:proofErr w:type="spellEnd"/>
      <w:r w:rsidRPr="007954B1">
        <w:rPr>
          <w:bCs/>
          <w:color w:val="000000"/>
        </w:rPr>
        <w:t xml:space="preserve"> </w:t>
      </w:r>
      <w:proofErr w:type="spellStart"/>
      <w:r w:rsidRPr="007954B1">
        <w:rPr>
          <w:bCs/>
          <w:color w:val="000000"/>
        </w:rPr>
        <w:t>pembuat</w:t>
      </w:r>
      <w:proofErr w:type="spellEnd"/>
      <w:r w:rsidRPr="007954B1">
        <w:rPr>
          <w:bCs/>
          <w:color w:val="000000"/>
        </w:rPr>
        <w:t xml:space="preserve"> </w:t>
      </w:r>
      <w:proofErr w:type="spellStart"/>
      <w:r w:rsidRPr="007954B1">
        <w:rPr>
          <w:bCs/>
          <w:color w:val="000000"/>
        </w:rPr>
        <w:t>undang</w:t>
      </w:r>
      <w:proofErr w:type="spellEnd"/>
      <w:r w:rsidRPr="007954B1">
        <w:rPr>
          <w:bCs/>
          <w:color w:val="000000"/>
        </w:rPr>
        <w:t xml:space="preserve">- </w:t>
      </w:r>
      <w:proofErr w:type="spellStart"/>
      <w:r w:rsidRPr="007954B1">
        <w:rPr>
          <w:bCs/>
          <w:color w:val="000000"/>
        </w:rPr>
        <w:t>undang</w:t>
      </w:r>
      <w:proofErr w:type="spellEnd"/>
      <w:r w:rsidRPr="007954B1">
        <w:rPr>
          <w:bCs/>
          <w:color w:val="000000"/>
        </w:rPr>
        <w:t xml:space="preserve"> </w:t>
      </w:r>
      <w:proofErr w:type="spellStart"/>
      <w:r w:rsidRPr="007954B1">
        <w:rPr>
          <w:bCs/>
          <w:color w:val="000000"/>
        </w:rPr>
        <w:t>tetapi</w:t>
      </w:r>
      <w:proofErr w:type="spellEnd"/>
      <w:r w:rsidRPr="007954B1">
        <w:rPr>
          <w:bCs/>
          <w:color w:val="000000"/>
        </w:rPr>
        <w:t xml:space="preserve"> juga </w:t>
      </w:r>
      <w:proofErr w:type="spellStart"/>
      <w:r w:rsidRPr="007954B1">
        <w:rPr>
          <w:bCs/>
          <w:color w:val="000000"/>
        </w:rPr>
        <w:t>kepada</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dan juga para </w:t>
      </w:r>
      <w:proofErr w:type="spellStart"/>
      <w:r w:rsidRPr="007954B1">
        <w:rPr>
          <w:bCs/>
          <w:color w:val="000000"/>
        </w:rPr>
        <w:t>penyelenggara</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pelaksana</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yang </w:t>
      </w:r>
      <w:proofErr w:type="spellStart"/>
      <w:r w:rsidRPr="007954B1">
        <w:rPr>
          <w:bCs/>
          <w:color w:val="000000"/>
        </w:rPr>
        <w:t>menerapkan</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dan juga </w:t>
      </w:r>
      <w:proofErr w:type="spellStart"/>
      <w:r w:rsidRPr="007954B1">
        <w:rPr>
          <w:bCs/>
          <w:color w:val="000000"/>
        </w:rPr>
        <w:t>kepada</w:t>
      </w:r>
      <w:proofErr w:type="spellEnd"/>
      <w:r w:rsidRPr="007954B1">
        <w:rPr>
          <w:bCs/>
          <w:color w:val="000000"/>
        </w:rPr>
        <w:t xml:space="preserve"> para </w:t>
      </w:r>
      <w:proofErr w:type="spellStart"/>
      <w:r w:rsidRPr="007954B1">
        <w:rPr>
          <w:bCs/>
          <w:color w:val="000000"/>
        </w:rPr>
        <w:t>penyelenggara</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pelaksana</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w:t>
      </w:r>
      <w:proofErr w:type="spellStart"/>
      <w:r w:rsidRPr="007954B1">
        <w:rPr>
          <w:bCs/>
          <w:color w:val="000000"/>
        </w:rPr>
        <w:t>pengadilan</w:t>
      </w:r>
      <w:proofErr w:type="spellEnd"/>
      <w:r w:rsidR="00641806">
        <w:rPr>
          <w:b/>
          <w:color w:val="000000"/>
        </w:rPr>
        <w:t xml:space="preserve"> </w:t>
      </w:r>
      <w:r w:rsidR="00641806">
        <w:rPr>
          <w:b/>
          <w:color w:val="000000"/>
        </w:rPr>
        <w:fldChar w:fldCharType="begin" w:fldLock="1"/>
      </w:r>
      <w:r w:rsidR="00641806">
        <w:rPr>
          <w:b/>
          <w:color w:val="000000"/>
        </w:rPr>
        <w:instrText>ADDIN CSL_CITATION {"citationItems":[{"id":"ITEM-1","itemData":{"author":[{"dropping-particle":"","family":"Arief","given":"Barda Nawawi","non-dropping-particle":"","parse-names":false,"suffix":""}],"id":"ITEM-1","issued":{"date-parts":[["2011"]]},"publisher":"Kencana","title":"Bunga Rampai Kebijakan Hukum Pidana:(Perkembangan Penyusunan Konsep KUHP Baru)","type":"article-journal"},"uris":["http://www.mendeley.com/documents/?uuid=ee5e63f5-0bf4-4f0c-ba48-e0c4a8e30b69"]}],"mendeley":{"formattedCitation":"(Arief, 2011)","plainTextFormattedCitation":"(Arief, 2011)","previouslyFormattedCitation":"(Arief, 2011)"},"properties":{"noteIndex":0},"schema":"https://github.com/citation-style-language/schema/raw/master/csl-citation.json"}</w:instrText>
      </w:r>
      <w:r w:rsidR="00641806">
        <w:rPr>
          <w:b/>
          <w:color w:val="000000"/>
        </w:rPr>
        <w:fldChar w:fldCharType="separate"/>
      </w:r>
      <w:r w:rsidR="00641806" w:rsidRPr="00641806">
        <w:rPr>
          <w:noProof/>
          <w:color w:val="000000"/>
        </w:rPr>
        <w:t>(Arief, 2011)</w:t>
      </w:r>
      <w:r w:rsidR="00641806">
        <w:rPr>
          <w:b/>
          <w:color w:val="000000"/>
        </w:rPr>
        <w:fldChar w:fldCharType="end"/>
      </w:r>
      <w:r w:rsidRPr="007954B1">
        <w:rPr>
          <w:bCs/>
          <w:color w:val="000000"/>
        </w:rPr>
        <w:t>.</w:t>
      </w:r>
    </w:p>
    <w:p w14:paraId="4F74E543" w14:textId="26B84267" w:rsidR="007954B1"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Berdasarkan</w:t>
      </w:r>
      <w:proofErr w:type="spellEnd"/>
      <w:r w:rsidRPr="007954B1">
        <w:rPr>
          <w:bCs/>
          <w:color w:val="000000"/>
        </w:rPr>
        <w:t xml:space="preserve"> dua </w:t>
      </w:r>
      <w:proofErr w:type="spellStart"/>
      <w:r w:rsidRPr="007954B1">
        <w:rPr>
          <w:bCs/>
          <w:color w:val="000000"/>
        </w:rPr>
        <w:t>pengertian</w:t>
      </w:r>
      <w:proofErr w:type="spellEnd"/>
      <w:r w:rsidRPr="007954B1">
        <w:rPr>
          <w:bCs/>
          <w:color w:val="000000"/>
        </w:rPr>
        <w:t xml:space="preserve"> di </w:t>
      </w:r>
      <w:proofErr w:type="spellStart"/>
      <w:r w:rsidRPr="007954B1">
        <w:rPr>
          <w:bCs/>
          <w:color w:val="000000"/>
        </w:rPr>
        <w:t>atas</w:t>
      </w:r>
      <w:proofErr w:type="spellEnd"/>
      <w:r w:rsidRPr="007954B1">
        <w:rPr>
          <w:bCs/>
          <w:color w:val="000000"/>
        </w:rPr>
        <w:t xml:space="preserve"> </w:t>
      </w:r>
      <w:proofErr w:type="spellStart"/>
      <w:r w:rsidRPr="007954B1">
        <w:rPr>
          <w:bCs/>
          <w:color w:val="000000"/>
        </w:rPr>
        <w:t>kajian</w:t>
      </w:r>
      <w:proofErr w:type="spellEnd"/>
      <w:r w:rsidRPr="007954B1">
        <w:rPr>
          <w:bCs/>
          <w:color w:val="000000"/>
        </w:rPr>
        <w:t xml:space="preserve"> yang </w:t>
      </w:r>
      <w:proofErr w:type="spellStart"/>
      <w:r w:rsidRPr="007954B1">
        <w:rPr>
          <w:bCs/>
          <w:color w:val="000000"/>
        </w:rPr>
        <w:t>ada</w:t>
      </w:r>
      <w:proofErr w:type="spellEnd"/>
      <w:r w:rsidRPr="007954B1">
        <w:rPr>
          <w:bCs/>
          <w:color w:val="000000"/>
        </w:rPr>
        <w:t xml:space="preserve">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melihat</w:t>
      </w:r>
      <w:proofErr w:type="spellEnd"/>
      <w:r w:rsidRPr="007954B1">
        <w:rPr>
          <w:bCs/>
          <w:color w:val="000000"/>
        </w:rPr>
        <w:t xml:space="preserve"> </w:t>
      </w:r>
      <w:proofErr w:type="spellStart"/>
      <w:r w:rsidRPr="007954B1">
        <w:rPr>
          <w:bCs/>
          <w:color w:val="000000"/>
        </w:rPr>
        <w:t>apakah</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yang </w:t>
      </w:r>
      <w:proofErr w:type="spellStart"/>
      <w:r w:rsidRPr="007954B1">
        <w:rPr>
          <w:bCs/>
          <w:color w:val="000000"/>
        </w:rPr>
        <w:t>menggantikan</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sebelumnya</w:t>
      </w:r>
      <w:proofErr w:type="spellEnd"/>
      <w:r w:rsidRPr="007954B1">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22 </w:t>
      </w:r>
      <w:proofErr w:type="spellStart"/>
      <w:r w:rsidRPr="007954B1">
        <w:rPr>
          <w:bCs/>
          <w:color w:val="000000"/>
        </w:rPr>
        <w:t>Tahun</w:t>
      </w:r>
      <w:proofErr w:type="spellEnd"/>
      <w:r w:rsidRPr="007954B1">
        <w:rPr>
          <w:bCs/>
          <w:color w:val="000000"/>
        </w:rPr>
        <w:t xml:space="preserve"> 1997 </w:t>
      </w:r>
      <w:proofErr w:type="spellStart"/>
      <w:r w:rsidRPr="007954B1">
        <w:rPr>
          <w:bCs/>
          <w:color w:val="000000"/>
        </w:rPr>
        <w:t>telah</w:t>
      </w:r>
      <w:proofErr w:type="spellEnd"/>
      <w:r w:rsidRPr="007954B1">
        <w:rPr>
          <w:bCs/>
          <w:color w:val="000000"/>
        </w:rPr>
        <w:t xml:space="preserve"> </w:t>
      </w:r>
      <w:proofErr w:type="spellStart"/>
      <w:r w:rsidRPr="007954B1">
        <w:rPr>
          <w:bCs/>
          <w:color w:val="000000"/>
        </w:rPr>
        <w:t>memenuhi</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bisa</w:t>
      </w:r>
      <w:proofErr w:type="spellEnd"/>
      <w:r w:rsidRPr="007954B1">
        <w:rPr>
          <w:bCs/>
          <w:color w:val="000000"/>
        </w:rPr>
        <w:t xml:space="preserve"> </w:t>
      </w:r>
      <w:proofErr w:type="spellStart"/>
      <w:r w:rsidRPr="007954B1">
        <w:rPr>
          <w:bCs/>
          <w:color w:val="000000"/>
        </w:rPr>
        <w:t>dikatakan</w:t>
      </w:r>
      <w:proofErr w:type="spellEnd"/>
      <w:r w:rsidRPr="007954B1">
        <w:rPr>
          <w:bCs/>
          <w:color w:val="000000"/>
        </w:rPr>
        <w:t xml:space="preserve"> </w:t>
      </w:r>
      <w:proofErr w:type="spellStart"/>
      <w:r w:rsidRPr="007954B1">
        <w:rPr>
          <w:bCs/>
          <w:color w:val="000000"/>
        </w:rPr>
        <w:t>sejalan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semangat</w:t>
      </w:r>
      <w:proofErr w:type="spellEnd"/>
      <w:r w:rsidRPr="007954B1">
        <w:rPr>
          <w:bCs/>
          <w:color w:val="000000"/>
        </w:rPr>
        <w:t xml:space="preserve"> </w:t>
      </w:r>
      <w:proofErr w:type="spellStart"/>
      <w:r w:rsidRPr="007954B1">
        <w:rPr>
          <w:bCs/>
          <w:color w:val="000000"/>
        </w:rPr>
        <w:t>politik</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(penal policy)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belum</w:t>
      </w:r>
      <w:proofErr w:type="spellEnd"/>
      <w:r w:rsidRPr="007954B1">
        <w:rPr>
          <w:bCs/>
          <w:color w:val="000000"/>
        </w:rPr>
        <w:t xml:space="preserve">. Karena </w:t>
      </w:r>
      <w:proofErr w:type="spellStart"/>
      <w:r w:rsidRPr="007954B1">
        <w:rPr>
          <w:bCs/>
          <w:color w:val="000000"/>
        </w:rPr>
        <w:t>melihat</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berarti</w:t>
      </w:r>
      <w:proofErr w:type="spellEnd"/>
      <w:r w:rsidRPr="007954B1">
        <w:rPr>
          <w:bCs/>
          <w:color w:val="000000"/>
        </w:rPr>
        <w:t xml:space="preserve"> </w:t>
      </w:r>
      <w:proofErr w:type="spellStart"/>
      <w:r w:rsidRPr="007954B1">
        <w:rPr>
          <w:bCs/>
          <w:color w:val="000000"/>
        </w:rPr>
        <w:t>melihat</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sisi</w:t>
      </w:r>
      <w:proofErr w:type="spellEnd"/>
      <w:r w:rsidRPr="007954B1">
        <w:rPr>
          <w:bCs/>
          <w:color w:val="000000"/>
        </w:rPr>
        <w:t xml:space="preserve"> </w:t>
      </w:r>
      <w:proofErr w:type="spellStart"/>
      <w:r w:rsidRPr="007954B1">
        <w:rPr>
          <w:bCs/>
          <w:color w:val="000000"/>
        </w:rPr>
        <w:t>regulatifnya</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peraturan</w:t>
      </w:r>
      <w:proofErr w:type="spellEnd"/>
      <w:r w:rsidRPr="007954B1">
        <w:rPr>
          <w:bCs/>
          <w:color w:val="000000"/>
        </w:rPr>
        <w:t xml:space="preserve"> </w:t>
      </w:r>
      <w:proofErr w:type="spellStart"/>
      <w:r w:rsidRPr="007954B1">
        <w:rPr>
          <w:bCs/>
          <w:color w:val="000000"/>
        </w:rPr>
        <w:t>perundang-undangannya</w:t>
      </w:r>
      <w:proofErr w:type="spellEnd"/>
      <w:r w:rsidRPr="007954B1">
        <w:rPr>
          <w:bCs/>
          <w:color w:val="000000"/>
        </w:rPr>
        <w:t xml:space="preserve">. </w:t>
      </w:r>
      <w:proofErr w:type="spellStart"/>
      <w:r w:rsidRPr="007954B1">
        <w:rPr>
          <w:bCs/>
          <w:color w:val="000000"/>
        </w:rPr>
        <w:t>Pengaturan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perundang-undangan</w:t>
      </w:r>
      <w:proofErr w:type="spellEnd"/>
      <w:r w:rsidRPr="007954B1">
        <w:rPr>
          <w:bCs/>
          <w:color w:val="000000"/>
        </w:rPr>
        <w:t xml:space="preserve"> </w:t>
      </w:r>
      <w:proofErr w:type="spellStart"/>
      <w:r w:rsidRPr="007954B1">
        <w:rPr>
          <w:bCs/>
          <w:color w:val="000000"/>
        </w:rPr>
        <w:t>ada</w:t>
      </w:r>
      <w:proofErr w:type="spellEnd"/>
      <w:r w:rsidRPr="007954B1">
        <w:rPr>
          <w:bCs/>
          <w:color w:val="000000"/>
        </w:rPr>
        <w:t xml:space="preserve"> </w:t>
      </w:r>
      <w:proofErr w:type="spellStart"/>
      <w:r w:rsidRPr="007954B1">
        <w:rPr>
          <w:bCs/>
          <w:color w:val="000000"/>
        </w:rPr>
        <w:t>banyak</w:t>
      </w:r>
      <w:proofErr w:type="spellEnd"/>
      <w:r w:rsidRPr="007954B1">
        <w:rPr>
          <w:bCs/>
          <w:color w:val="000000"/>
        </w:rPr>
        <w:t xml:space="preserve"> </w:t>
      </w:r>
      <w:proofErr w:type="spellStart"/>
      <w:r w:rsidRPr="007954B1">
        <w:rPr>
          <w:bCs/>
          <w:color w:val="000000"/>
        </w:rPr>
        <w:t>sekali</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yang paling </w:t>
      </w:r>
      <w:proofErr w:type="spellStart"/>
      <w:r w:rsidRPr="007954B1">
        <w:rPr>
          <w:bCs/>
          <w:color w:val="000000"/>
        </w:rPr>
        <w:t>tertinggi</w:t>
      </w:r>
      <w:proofErr w:type="spellEnd"/>
      <w:r w:rsidRPr="007954B1">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hingga</w:t>
      </w:r>
      <w:proofErr w:type="spellEnd"/>
      <w:r w:rsidRPr="007954B1">
        <w:rPr>
          <w:bCs/>
          <w:color w:val="000000"/>
        </w:rPr>
        <w:t xml:space="preserve"> yang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ada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urutan</w:t>
      </w:r>
      <w:proofErr w:type="spellEnd"/>
      <w:r w:rsidRPr="007954B1">
        <w:rPr>
          <w:bCs/>
          <w:color w:val="000000"/>
        </w:rPr>
        <w:t xml:space="preserve"> </w:t>
      </w:r>
      <w:proofErr w:type="spellStart"/>
      <w:r w:rsidRPr="007954B1">
        <w:rPr>
          <w:bCs/>
          <w:color w:val="000000"/>
        </w:rPr>
        <w:t>Hirarki</w:t>
      </w:r>
      <w:proofErr w:type="spellEnd"/>
      <w:r w:rsidRPr="007954B1">
        <w:rPr>
          <w:bCs/>
          <w:color w:val="000000"/>
        </w:rPr>
        <w:t xml:space="preserve"> </w:t>
      </w:r>
      <w:proofErr w:type="spellStart"/>
      <w:r w:rsidRPr="007954B1">
        <w:rPr>
          <w:bCs/>
          <w:color w:val="000000"/>
        </w:rPr>
        <w:t>Peraturan</w:t>
      </w:r>
      <w:proofErr w:type="spellEnd"/>
      <w:r w:rsidRPr="007954B1">
        <w:rPr>
          <w:bCs/>
          <w:color w:val="000000"/>
        </w:rPr>
        <w:t xml:space="preserve"> </w:t>
      </w:r>
      <w:proofErr w:type="spellStart"/>
      <w:r w:rsidRPr="007954B1">
        <w:rPr>
          <w:bCs/>
          <w:color w:val="000000"/>
        </w:rPr>
        <w:t>Perundang-undangan</w:t>
      </w:r>
      <w:proofErr w:type="spellEnd"/>
      <w:r w:rsidRPr="007954B1">
        <w:rPr>
          <w:bCs/>
          <w:color w:val="000000"/>
        </w:rPr>
        <w:t>.</w:t>
      </w:r>
    </w:p>
    <w:p w14:paraId="2C83CFF0"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
    <w:p w14:paraId="6A8724E0" w14:textId="77777777" w:rsidR="00641806" w:rsidRDefault="00641806" w:rsidP="00972BC5">
      <w:pPr>
        <w:pBdr>
          <w:top w:val="nil"/>
          <w:left w:val="nil"/>
          <w:bottom w:val="nil"/>
          <w:right w:val="nil"/>
          <w:between w:val="nil"/>
        </w:pBdr>
        <w:spacing w:line="276" w:lineRule="auto"/>
        <w:ind w:leftChars="0" w:left="0" w:firstLineChars="0" w:firstLine="720"/>
        <w:jc w:val="both"/>
        <w:rPr>
          <w:bCs/>
          <w:color w:val="000000"/>
        </w:rPr>
      </w:pPr>
    </w:p>
    <w:p w14:paraId="30AF25E4" w14:textId="1D00823A" w:rsidR="007954B1" w:rsidRPr="007954B1" w:rsidRDefault="007954B1" w:rsidP="007954B1">
      <w:pPr>
        <w:pBdr>
          <w:top w:val="nil"/>
          <w:left w:val="nil"/>
          <w:bottom w:val="nil"/>
          <w:right w:val="nil"/>
          <w:between w:val="nil"/>
        </w:pBdr>
        <w:spacing w:line="276" w:lineRule="auto"/>
        <w:ind w:left="0" w:hanging="2"/>
        <w:jc w:val="both"/>
        <w:rPr>
          <w:b/>
          <w:color w:val="000000"/>
        </w:rPr>
      </w:pPr>
      <w:r w:rsidRPr="007954B1">
        <w:rPr>
          <w:b/>
          <w:color w:val="000000"/>
        </w:rPr>
        <w:lastRenderedPageBreak/>
        <w:t xml:space="preserve">2. </w:t>
      </w:r>
      <w:proofErr w:type="spellStart"/>
      <w:r w:rsidRPr="007954B1">
        <w:rPr>
          <w:b/>
          <w:color w:val="000000"/>
        </w:rPr>
        <w:t>Permasalahan</w:t>
      </w:r>
      <w:proofErr w:type="spellEnd"/>
      <w:r w:rsidRPr="007954B1">
        <w:rPr>
          <w:b/>
          <w:color w:val="000000"/>
        </w:rPr>
        <w:t xml:space="preserve"> Yang </w:t>
      </w:r>
      <w:proofErr w:type="spellStart"/>
      <w:r w:rsidRPr="007954B1">
        <w:rPr>
          <w:b/>
          <w:color w:val="000000"/>
        </w:rPr>
        <w:t>Timbul</w:t>
      </w:r>
      <w:proofErr w:type="spellEnd"/>
      <w:r w:rsidRPr="007954B1">
        <w:rPr>
          <w:b/>
          <w:color w:val="000000"/>
        </w:rPr>
        <w:t xml:space="preserve"> Dari Adanya </w:t>
      </w:r>
      <w:proofErr w:type="spellStart"/>
      <w:r w:rsidRPr="007954B1">
        <w:rPr>
          <w:b/>
          <w:color w:val="000000"/>
        </w:rPr>
        <w:t>Pasal</w:t>
      </w:r>
      <w:proofErr w:type="spellEnd"/>
      <w:r w:rsidRPr="007954B1">
        <w:rPr>
          <w:b/>
          <w:color w:val="000000"/>
        </w:rPr>
        <w:t xml:space="preserve"> 112 </w:t>
      </w:r>
      <w:proofErr w:type="spellStart"/>
      <w:r w:rsidRPr="007954B1">
        <w:rPr>
          <w:b/>
          <w:color w:val="000000"/>
        </w:rPr>
        <w:t>ayat</w:t>
      </w:r>
      <w:proofErr w:type="spellEnd"/>
      <w:r w:rsidRPr="007954B1">
        <w:rPr>
          <w:b/>
          <w:color w:val="000000"/>
        </w:rPr>
        <w:t xml:space="preserve"> (1) </w:t>
      </w:r>
      <w:proofErr w:type="spellStart"/>
      <w:r w:rsidRPr="007954B1">
        <w:rPr>
          <w:b/>
          <w:color w:val="000000"/>
        </w:rPr>
        <w:t>Undang-Undang</w:t>
      </w:r>
      <w:proofErr w:type="spellEnd"/>
      <w:r w:rsidRPr="007954B1">
        <w:rPr>
          <w:b/>
          <w:color w:val="000000"/>
        </w:rPr>
        <w:t xml:space="preserve"> </w:t>
      </w:r>
      <w:proofErr w:type="spellStart"/>
      <w:r w:rsidRPr="007954B1">
        <w:rPr>
          <w:b/>
          <w:color w:val="000000"/>
        </w:rPr>
        <w:t>Nomor</w:t>
      </w:r>
      <w:proofErr w:type="spellEnd"/>
      <w:r w:rsidRPr="007954B1">
        <w:rPr>
          <w:b/>
          <w:color w:val="000000"/>
        </w:rPr>
        <w:t xml:space="preserve"> 35 </w:t>
      </w:r>
      <w:proofErr w:type="spellStart"/>
      <w:r w:rsidRPr="007954B1">
        <w:rPr>
          <w:b/>
          <w:color w:val="000000"/>
        </w:rPr>
        <w:t>Tahun</w:t>
      </w:r>
      <w:proofErr w:type="spellEnd"/>
      <w:r w:rsidRPr="007954B1">
        <w:rPr>
          <w:b/>
          <w:color w:val="000000"/>
        </w:rPr>
        <w:t xml:space="preserve"> 2009</w:t>
      </w:r>
    </w:p>
    <w:p w14:paraId="65C2B204"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Menetapkan</w:t>
      </w:r>
      <w:proofErr w:type="spellEnd"/>
      <w:r w:rsidRPr="007954B1">
        <w:rPr>
          <w:bCs/>
          <w:color w:val="000000"/>
        </w:rPr>
        <w:t xml:space="preserve"> </w:t>
      </w:r>
      <w:proofErr w:type="spellStart"/>
      <w:r w:rsidRPr="007954B1">
        <w:rPr>
          <w:bCs/>
          <w:color w:val="000000"/>
        </w:rPr>
        <w:t>sistem</w:t>
      </w:r>
      <w:proofErr w:type="spellEnd"/>
      <w:r w:rsidRPr="007954B1">
        <w:rPr>
          <w:bCs/>
          <w:color w:val="000000"/>
        </w:rPr>
        <w:t xml:space="preserve"> </w:t>
      </w:r>
      <w:proofErr w:type="spellStart"/>
      <w:r w:rsidRPr="007954B1">
        <w:rPr>
          <w:bCs/>
          <w:color w:val="000000"/>
        </w:rPr>
        <w:t>pemidanaan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perundang-undangan</w:t>
      </w:r>
      <w:proofErr w:type="spellEnd"/>
      <w:r w:rsidRPr="007954B1">
        <w:rPr>
          <w:bCs/>
          <w:color w:val="000000"/>
        </w:rPr>
        <w:t xml:space="preserve"> </w:t>
      </w:r>
      <w:proofErr w:type="spellStart"/>
      <w:r w:rsidRPr="007954B1">
        <w:rPr>
          <w:bCs/>
          <w:color w:val="000000"/>
        </w:rPr>
        <w:t>sebagai</w:t>
      </w:r>
      <w:proofErr w:type="spellEnd"/>
      <w:r w:rsidRPr="007954B1">
        <w:rPr>
          <w:bCs/>
          <w:color w:val="000000"/>
        </w:rPr>
        <w:t xml:space="preserve"> salah </w:t>
      </w:r>
      <w:proofErr w:type="spellStart"/>
      <w:r w:rsidRPr="007954B1">
        <w:rPr>
          <w:bCs/>
          <w:color w:val="000000"/>
        </w:rPr>
        <w:t>satu</w:t>
      </w:r>
      <w:proofErr w:type="spellEnd"/>
      <w:r w:rsidRPr="007954B1">
        <w:rPr>
          <w:bCs/>
          <w:color w:val="000000"/>
        </w:rPr>
        <w:t xml:space="preserve"> </w:t>
      </w:r>
      <w:proofErr w:type="spellStart"/>
      <w:r w:rsidRPr="007954B1">
        <w:rPr>
          <w:bCs/>
          <w:color w:val="000000"/>
        </w:rPr>
        <w:t>sarana</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menanggulangi</w:t>
      </w:r>
      <w:proofErr w:type="spellEnd"/>
      <w:r w:rsidRPr="007954B1">
        <w:rPr>
          <w:bCs/>
          <w:color w:val="000000"/>
        </w:rPr>
        <w:t xml:space="preserve"> </w:t>
      </w:r>
      <w:proofErr w:type="spellStart"/>
      <w:r w:rsidRPr="007954B1">
        <w:rPr>
          <w:bCs/>
          <w:color w:val="000000"/>
        </w:rPr>
        <w:t>masalah</w:t>
      </w:r>
      <w:proofErr w:type="spellEnd"/>
      <w:r w:rsidRPr="007954B1">
        <w:rPr>
          <w:bCs/>
          <w:color w:val="000000"/>
        </w:rPr>
        <w:t xml:space="preserve"> </w:t>
      </w:r>
      <w:proofErr w:type="spellStart"/>
      <w:r w:rsidRPr="007954B1">
        <w:rPr>
          <w:bCs/>
          <w:color w:val="000000"/>
        </w:rPr>
        <w:t>kejahatan</w:t>
      </w:r>
      <w:proofErr w:type="spellEnd"/>
      <w:r w:rsidRPr="007954B1">
        <w:rPr>
          <w:bCs/>
          <w:color w:val="000000"/>
        </w:rPr>
        <w:t xml:space="preserve"> </w:t>
      </w:r>
      <w:proofErr w:type="spellStart"/>
      <w:r w:rsidRPr="007954B1">
        <w:rPr>
          <w:bCs/>
          <w:color w:val="000000"/>
        </w:rPr>
        <w:t>merupakan</w:t>
      </w:r>
      <w:proofErr w:type="spellEnd"/>
      <w:r w:rsidRPr="007954B1">
        <w:rPr>
          <w:bCs/>
          <w:color w:val="000000"/>
        </w:rPr>
        <w:t xml:space="preserve"> salah </w:t>
      </w:r>
      <w:proofErr w:type="spellStart"/>
      <w:r w:rsidRPr="007954B1">
        <w:rPr>
          <w:bCs/>
          <w:color w:val="000000"/>
        </w:rPr>
        <w:t>satu</w:t>
      </w:r>
      <w:proofErr w:type="spellEnd"/>
      <w:r w:rsidRPr="007954B1">
        <w:rPr>
          <w:bCs/>
          <w:color w:val="000000"/>
        </w:rPr>
        <w:t xml:space="preserve"> </w:t>
      </w:r>
      <w:proofErr w:type="spellStart"/>
      <w:r w:rsidRPr="007954B1">
        <w:rPr>
          <w:bCs/>
          <w:color w:val="000000"/>
        </w:rPr>
        <w:t>bagian</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kriminal</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politik</w:t>
      </w:r>
      <w:proofErr w:type="spellEnd"/>
      <w:r w:rsidRPr="007954B1">
        <w:rPr>
          <w:bCs/>
          <w:color w:val="000000"/>
        </w:rPr>
        <w:t xml:space="preserve"> </w:t>
      </w:r>
      <w:proofErr w:type="spellStart"/>
      <w:r w:rsidRPr="007954B1">
        <w:rPr>
          <w:bCs/>
          <w:color w:val="000000"/>
        </w:rPr>
        <w:t>kriminal</w:t>
      </w:r>
      <w:proofErr w:type="spellEnd"/>
      <w:r w:rsidRPr="007954B1">
        <w:rPr>
          <w:bCs/>
          <w:color w:val="000000"/>
        </w:rPr>
        <w:t xml:space="preserve">. </w:t>
      </w:r>
      <w:proofErr w:type="spellStart"/>
      <w:r w:rsidRPr="007954B1">
        <w:rPr>
          <w:bCs/>
          <w:color w:val="000000"/>
        </w:rPr>
        <w:t>Termasuk</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merumuskan</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
    <w:p w14:paraId="1809D9E9" w14:textId="5D39601E" w:rsidR="007954B1" w:rsidRPr="007954B1"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Melaksanakan</w:t>
      </w:r>
      <w:proofErr w:type="spellEnd"/>
      <w:r w:rsidRPr="007954B1">
        <w:rPr>
          <w:bCs/>
          <w:color w:val="000000"/>
        </w:rPr>
        <w:t xml:space="preserve"> </w:t>
      </w:r>
      <w:proofErr w:type="spellStart"/>
      <w:r w:rsidRPr="007954B1">
        <w:rPr>
          <w:bCs/>
          <w:color w:val="000000"/>
        </w:rPr>
        <w:t>politik</w:t>
      </w:r>
      <w:proofErr w:type="spellEnd"/>
      <w:r w:rsidRPr="007954B1">
        <w:rPr>
          <w:bCs/>
          <w:color w:val="000000"/>
        </w:rPr>
        <w:t xml:space="preserve"> </w:t>
      </w:r>
      <w:proofErr w:type="spellStart"/>
      <w:r w:rsidRPr="007954B1">
        <w:rPr>
          <w:bCs/>
          <w:color w:val="000000"/>
        </w:rPr>
        <w:t>kriminal</w:t>
      </w:r>
      <w:proofErr w:type="spellEnd"/>
      <w:r w:rsidRPr="007954B1">
        <w:rPr>
          <w:bCs/>
          <w:color w:val="000000"/>
        </w:rPr>
        <w:t xml:space="preserve"> </w:t>
      </w:r>
      <w:proofErr w:type="spellStart"/>
      <w:r w:rsidRPr="007954B1">
        <w:rPr>
          <w:bCs/>
          <w:color w:val="000000"/>
        </w:rPr>
        <w:t>antara</w:t>
      </w:r>
      <w:proofErr w:type="spellEnd"/>
      <w:r w:rsidRPr="007954B1">
        <w:rPr>
          <w:bCs/>
          <w:color w:val="000000"/>
        </w:rPr>
        <w:t xml:space="preserve"> lain </w:t>
      </w:r>
      <w:proofErr w:type="spellStart"/>
      <w:r w:rsidRPr="007954B1">
        <w:rPr>
          <w:bCs/>
          <w:color w:val="000000"/>
        </w:rPr>
        <w:t>berarti</w:t>
      </w:r>
      <w:proofErr w:type="spellEnd"/>
      <w:r w:rsidRPr="007954B1">
        <w:rPr>
          <w:bCs/>
          <w:color w:val="000000"/>
        </w:rPr>
        <w:t xml:space="preserve"> </w:t>
      </w:r>
      <w:proofErr w:type="spellStart"/>
      <w:r w:rsidRPr="007954B1">
        <w:rPr>
          <w:bCs/>
          <w:color w:val="000000"/>
        </w:rPr>
        <w:t>membuat</w:t>
      </w:r>
      <w:proofErr w:type="spellEnd"/>
      <w:r w:rsidRPr="007954B1">
        <w:rPr>
          <w:bCs/>
          <w:color w:val="000000"/>
        </w:rPr>
        <w:t xml:space="preserve"> </w:t>
      </w:r>
      <w:proofErr w:type="spellStart"/>
      <w:r w:rsidRPr="007954B1">
        <w:rPr>
          <w:bCs/>
          <w:color w:val="000000"/>
        </w:rPr>
        <w:t>perencanaan</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masa yang </w:t>
      </w:r>
      <w:proofErr w:type="spellStart"/>
      <w:r w:rsidRPr="007954B1">
        <w:rPr>
          <w:bCs/>
          <w:color w:val="000000"/>
        </w:rPr>
        <w:t>akan</w:t>
      </w:r>
      <w:proofErr w:type="spellEnd"/>
      <w:r w:rsidRPr="007954B1">
        <w:rPr>
          <w:bCs/>
          <w:color w:val="000000"/>
        </w:rPr>
        <w:t xml:space="preserve"> </w:t>
      </w:r>
      <w:proofErr w:type="spellStart"/>
      <w:r w:rsidRPr="007954B1">
        <w:rPr>
          <w:bCs/>
          <w:color w:val="000000"/>
        </w:rPr>
        <w:t>datang</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menghadapi</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menanggulangi</w:t>
      </w:r>
      <w:proofErr w:type="spellEnd"/>
      <w:r w:rsidRPr="007954B1">
        <w:rPr>
          <w:bCs/>
          <w:color w:val="000000"/>
        </w:rPr>
        <w:t xml:space="preserve"> </w:t>
      </w:r>
      <w:proofErr w:type="spellStart"/>
      <w:r w:rsidRPr="007954B1">
        <w:rPr>
          <w:bCs/>
          <w:color w:val="000000"/>
        </w:rPr>
        <w:t>masalah-masalah</w:t>
      </w:r>
      <w:proofErr w:type="spellEnd"/>
      <w:r w:rsidRPr="007954B1">
        <w:rPr>
          <w:bCs/>
          <w:color w:val="000000"/>
        </w:rPr>
        <w:t xml:space="preserve"> yang </w:t>
      </w:r>
      <w:proofErr w:type="spellStart"/>
      <w:r w:rsidRPr="007954B1">
        <w:rPr>
          <w:bCs/>
          <w:color w:val="000000"/>
        </w:rPr>
        <w:t>berhubungan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kejahatan</w:t>
      </w:r>
      <w:proofErr w:type="spellEnd"/>
      <w:r w:rsidRPr="007954B1">
        <w:rPr>
          <w:bCs/>
          <w:color w:val="000000"/>
        </w:rPr>
        <w:t xml:space="preserve">. </w:t>
      </w:r>
      <w:proofErr w:type="spellStart"/>
      <w:r w:rsidRPr="007954B1">
        <w:rPr>
          <w:bCs/>
          <w:color w:val="000000"/>
        </w:rPr>
        <w:t>Termasuk</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perencanaan</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disamping</w:t>
      </w:r>
      <w:proofErr w:type="spellEnd"/>
      <w:r w:rsidRPr="007954B1">
        <w:rPr>
          <w:bCs/>
          <w:color w:val="000000"/>
        </w:rPr>
        <w:t xml:space="preserve"> </w:t>
      </w:r>
      <w:proofErr w:type="spellStart"/>
      <w:r w:rsidRPr="007954B1">
        <w:rPr>
          <w:bCs/>
          <w:color w:val="000000"/>
        </w:rPr>
        <w:t>merumuskan</w:t>
      </w:r>
      <w:proofErr w:type="spellEnd"/>
      <w:r w:rsidRPr="007954B1">
        <w:rPr>
          <w:bCs/>
          <w:color w:val="000000"/>
        </w:rPr>
        <w:t xml:space="preserve"> </w:t>
      </w:r>
      <w:proofErr w:type="spellStart"/>
      <w:r w:rsidRPr="007954B1">
        <w:rPr>
          <w:bCs/>
          <w:color w:val="000000"/>
        </w:rPr>
        <w:t>perbuatan-perbuatan</w:t>
      </w:r>
      <w:proofErr w:type="spellEnd"/>
      <w:r w:rsidRPr="007954B1">
        <w:rPr>
          <w:bCs/>
          <w:color w:val="000000"/>
        </w:rPr>
        <w:t xml:space="preserve"> </w:t>
      </w:r>
      <w:proofErr w:type="spellStart"/>
      <w:r w:rsidRPr="007954B1">
        <w:rPr>
          <w:bCs/>
          <w:color w:val="000000"/>
        </w:rPr>
        <w:t>apa</w:t>
      </w:r>
      <w:proofErr w:type="spellEnd"/>
      <w:r w:rsidRPr="007954B1">
        <w:rPr>
          <w:bCs/>
          <w:color w:val="000000"/>
        </w:rPr>
        <w:t xml:space="preserve"> </w:t>
      </w:r>
      <w:proofErr w:type="spellStart"/>
      <w:r w:rsidRPr="007954B1">
        <w:rPr>
          <w:bCs/>
          <w:color w:val="000000"/>
        </w:rPr>
        <w:t>saja</w:t>
      </w:r>
      <w:proofErr w:type="spellEnd"/>
      <w:r w:rsidRPr="007954B1">
        <w:rPr>
          <w:bCs/>
          <w:color w:val="000000"/>
        </w:rPr>
        <w:t xml:space="preserve"> yang </w:t>
      </w:r>
      <w:proofErr w:type="spellStart"/>
      <w:r w:rsidRPr="007954B1">
        <w:rPr>
          <w:bCs/>
          <w:color w:val="000000"/>
        </w:rPr>
        <w:t>seharusnya</w:t>
      </w:r>
      <w:proofErr w:type="spellEnd"/>
      <w:r w:rsidRPr="007954B1">
        <w:rPr>
          <w:bCs/>
          <w:color w:val="000000"/>
        </w:rPr>
        <w:t xml:space="preserve"> </w:t>
      </w:r>
      <w:proofErr w:type="spellStart"/>
      <w:r w:rsidRPr="007954B1">
        <w:rPr>
          <w:bCs/>
          <w:color w:val="000000"/>
        </w:rPr>
        <w:t>dijadikan</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juga </w:t>
      </w:r>
      <w:proofErr w:type="spellStart"/>
      <w:r w:rsidRPr="007954B1">
        <w:rPr>
          <w:bCs/>
          <w:color w:val="000000"/>
        </w:rPr>
        <w:t>menetapkan</w:t>
      </w:r>
      <w:proofErr w:type="spellEnd"/>
      <w:r w:rsidRPr="007954B1">
        <w:rPr>
          <w:bCs/>
          <w:color w:val="000000"/>
        </w:rPr>
        <w:t xml:space="preserve"> </w:t>
      </w:r>
      <w:proofErr w:type="spellStart"/>
      <w:r w:rsidRPr="007954B1">
        <w:rPr>
          <w:bCs/>
          <w:color w:val="000000"/>
        </w:rPr>
        <w:t>sistem</w:t>
      </w:r>
      <w:proofErr w:type="spellEnd"/>
      <w:r w:rsidRPr="007954B1">
        <w:rPr>
          <w:bCs/>
          <w:color w:val="000000"/>
        </w:rPr>
        <w:t xml:space="preserve"> </w:t>
      </w:r>
      <w:proofErr w:type="spellStart"/>
      <w:r w:rsidRPr="007954B1">
        <w:rPr>
          <w:bCs/>
          <w:color w:val="000000"/>
        </w:rPr>
        <w:t>pemidanaan</w:t>
      </w:r>
      <w:proofErr w:type="spellEnd"/>
      <w:r w:rsidRPr="007954B1">
        <w:rPr>
          <w:bCs/>
          <w:color w:val="000000"/>
        </w:rPr>
        <w:t xml:space="preserve"> yang </w:t>
      </w:r>
      <w:proofErr w:type="spellStart"/>
      <w:r w:rsidRPr="007954B1">
        <w:rPr>
          <w:bCs/>
          <w:color w:val="000000"/>
        </w:rPr>
        <w:t>bagaimana</w:t>
      </w:r>
      <w:proofErr w:type="spellEnd"/>
      <w:r w:rsidRPr="007954B1">
        <w:rPr>
          <w:bCs/>
          <w:color w:val="000000"/>
        </w:rPr>
        <w:t xml:space="preserve"> yang </w:t>
      </w:r>
      <w:proofErr w:type="spellStart"/>
      <w:r w:rsidRPr="007954B1">
        <w:rPr>
          <w:bCs/>
          <w:color w:val="000000"/>
        </w:rPr>
        <w:t>seharusnya</w:t>
      </w:r>
      <w:proofErr w:type="spellEnd"/>
      <w:r w:rsidRPr="007954B1">
        <w:rPr>
          <w:bCs/>
          <w:color w:val="000000"/>
        </w:rPr>
        <w:t xml:space="preserve"> </w:t>
      </w:r>
      <w:proofErr w:type="spellStart"/>
      <w:r w:rsidRPr="007954B1">
        <w:rPr>
          <w:bCs/>
          <w:color w:val="000000"/>
        </w:rPr>
        <w:t>bisa</w:t>
      </w:r>
      <w:proofErr w:type="spellEnd"/>
      <w:r w:rsidRPr="007954B1">
        <w:rPr>
          <w:bCs/>
          <w:color w:val="000000"/>
        </w:rPr>
        <w:t xml:space="preserve"> </w:t>
      </w:r>
      <w:proofErr w:type="spellStart"/>
      <w:r w:rsidRPr="007954B1">
        <w:rPr>
          <w:bCs/>
          <w:color w:val="000000"/>
        </w:rPr>
        <w:t>diterapkan</w:t>
      </w:r>
      <w:proofErr w:type="spellEnd"/>
      <w:r w:rsidRPr="007954B1">
        <w:rPr>
          <w:bCs/>
          <w:color w:val="000000"/>
        </w:rPr>
        <w:t xml:space="preserve"> </w:t>
      </w:r>
      <w:proofErr w:type="spellStart"/>
      <w:r w:rsidRPr="007954B1">
        <w:rPr>
          <w:bCs/>
          <w:color w:val="000000"/>
        </w:rPr>
        <w:t>kepada</w:t>
      </w:r>
      <w:proofErr w:type="spellEnd"/>
      <w:r w:rsidRPr="007954B1">
        <w:rPr>
          <w:bCs/>
          <w:color w:val="000000"/>
        </w:rPr>
        <w:t xml:space="preserve"> </w:t>
      </w:r>
      <w:proofErr w:type="spellStart"/>
      <w:r w:rsidRPr="007954B1">
        <w:rPr>
          <w:bCs/>
          <w:color w:val="000000"/>
        </w:rPr>
        <w:t>terpidana</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tetap</w:t>
      </w:r>
      <w:proofErr w:type="spellEnd"/>
      <w:r w:rsidRPr="007954B1">
        <w:rPr>
          <w:bCs/>
          <w:color w:val="000000"/>
        </w:rPr>
        <w:t xml:space="preserve"> </w:t>
      </w:r>
      <w:proofErr w:type="spellStart"/>
      <w:r w:rsidRPr="007954B1">
        <w:rPr>
          <w:bCs/>
          <w:color w:val="000000"/>
        </w:rPr>
        <w:t>memperhatikan</w:t>
      </w:r>
      <w:proofErr w:type="spellEnd"/>
      <w:r w:rsidRPr="007954B1">
        <w:rPr>
          <w:bCs/>
          <w:color w:val="000000"/>
        </w:rPr>
        <w:t xml:space="preserve"> </w:t>
      </w:r>
      <w:proofErr w:type="spellStart"/>
      <w:r w:rsidRPr="007954B1">
        <w:rPr>
          <w:bCs/>
          <w:color w:val="000000"/>
        </w:rPr>
        <w:t>hak-hak</w:t>
      </w:r>
      <w:proofErr w:type="spellEnd"/>
      <w:r w:rsidRPr="007954B1">
        <w:rPr>
          <w:bCs/>
          <w:color w:val="000000"/>
        </w:rPr>
        <w:t xml:space="preserve"> </w:t>
      </w:r>
      <w:proofErr w:type="spellStart"/>
      <w:r w:rsidRPr="007954B1">
        <w:rPr>
          <w:bCs/>
          <w:color w:val="000000"/>
        </w:rPr>
        <w:t>terpidana</w:t>
      </w:r>
      <w:proofErr w:type="spellEnd"/>
      <w:r w:rsidR="00641806">
        <w:rPr>
          <w:b/>
          <w:color w:val="000000"/>
        </w:rPr>
        <w:t xml:space="preserve"> </w:t>
      </w:r>
      <w:r w:rsidR="00641806">
        <w:rPr>
          <w:b/>
          <w:color w:val="000000"/>
        </w:rPr>
        <w:fldChar w:fldCharType="begin" w:fldLock="1"/>
      </w:r>
      <w:r w:rsidR="00641806">
        <w:rPr>
          <w:b/>
          <w:color w:val="000000"/>
        </w:rPr>
        <w:instrText>ADDIN CSL_CITATION {"citationItems":[{"id":"ITEM-1","itemData":{"ISSN":"2775-2038","author":[{"dropping-particle":"","family":"Rismanda","given":"Cakra","non-dropping-particle":"","parse-names":false,"suffix":""},{"dropping-particle":"","family":"Ginting","given":"Rehnalemken","non-dropping-particle":"","parse-names":false,"suffix":""}],"container-title":"Jurnal Hukum Pidana dan penanggulangan Kejahatan","id":"ITEM-1","issue":"2","issued":{"date-parts":[["2018"]]},"page":"227-243","title":"Faktor-Faktor Penyebab Tindak Pidana Penyalahgunaan Narkotika Di Kota Surakarta","type":"article-journal","volume":"6"},"uris":["http://www.mendeley.com/documents/?uuid=cb70cf19-b834-43bb-bb01-d13cb3b7ca7f"]}],"mendeley":{"formattedCitation":"(Rismanda &amp; Ginting, 2018)","plainTextFormattedCitation":"(Rismanda &amp; Ginting, 2018)","previouslyFormattedCitation":"(Rismanda &amp; Ginting, 2018)"},"properties":{"noteIndex":0},"schema":"https://github.com/citation-style-language/schema/raw/master/csl-citation.json"}</w:instrText>
      </w:r>
      <w:r w:rsidR="00641806">
        <w:rPr>
          <w:b/>
          <w:color w:val="000000"/>
        </w:rPr>
        <w:fldChar w:fldCharType="separate"/>
      </w:r>
      <w:r w:rsidR="00641806" w:rsidRPr="00641806">
        <w:rPr>
          <w:noProof/>
          <w:color w:val="000000"/>
        </w:rPr>
        <w:t>(Rismanda &amp; Ginting, 2018)</w:t>
      </w:r>
      <w:r w:rsidR="00641806">
        <w:rPr>
          <w:b/>
          <w:color w:val="000000"/>
        </w:rPr>
        <w:fldChar w:fldCharType="end"/>
      </w:r>
      <w:r w:rsidRPr="007954B1">
        <w:rPr>
          <w:bCs/>
          <w:color w:val="000000"/>
        </w:rPr>
        <w:t xml:space="preserve">. </w:t>
      </w:r>
    </w:p>
    <w:p w14:paraId="58BEA3EC" w14:textId="2E3FE3F9"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Menurut</w:t>
      </w:r>
      <w:proofErr w:type="spellEnd"/>
      <w:r w:rsidRPr="007954B1">
        <w:rPr>
          <w:bCs/>
          <w:color w:val="000000"/>
        </w:rPr>
        <w:t xml:space="preserve"> </w:t>
      </w:r>
      <w:proofErr w:type="spellStart"/>
      <w:r w:rsidRPr="007954B1">
        <w:rPr>
          <w:bCs/>
          <w:color w:val="000000"/>
        </w:rPr>
        <w:t>Sudarto</w:t>
      </w:r>
      <w:proofErr w:type="spellEnd"/>
      <w:r w:rsidRPr="007954B1">
        <w:rPr>
          <w:bCs/>
          <w:color w:val="000000"/>
        </w:rPr>
        <w:t xml:space="preserve"> </w:t>
      </w:r>
      <w:proofErr w:type="spellStart"/>
      <w:r w:rsidRPr="007954B1">
        <w:rPr>
          <w:bCs/>
          <w:color w:val="000000"/>
        </w:rPr>
        <w:t>bahwa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menghadapi</w:t>
      </w:r>
      <w:proofErr w:type="spellEnd"/>
      <w:r w:rsidRPr="007954B1">
        <w:rPr>
          <w:bCs/>
          <w:color w:val="000000"/>
        </w:rPr>
        <w:t xml:space="preserve"> </w:t>
      </w:r>
      <w:proofErr w:type="spellStart"/>
      <w:r w:rsidRPr="007954B1">
        <w:rPr>
          <w:bCs/>
          <w:color w:val="000000"/>
        </w:rPr>
        <w:t>hal</w:t>
      </w:r>
      <w:proofErr w:type="spellEnd"/>
      <w:r w:rsidRPr="007954B1">
        <w:rPr>
          <w:bCs/>
          <w:color w:val="000000"/>
        </w:rPr>
        <w:t xml:space="preserve"> yang </w:t>
      </w:r>
      <w:proofErr w:type="spellStart"/>
      <w:r w:rsidRPr="007954B1">
        <w:rPr>
          <w:bCs/>
          <w:color w:val="000000"/>
        </w:rPr>
        <w:t>berkaitan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masalah</w:t>
      </w:r>
      <w:proofErr w:type="spellEnd"/>
      <w:r w:rsidRPr="007954B1">
        <w:rPr>
          <w:bCs/>
          <w:color w:val="000000"/>
        </w:rPr>
        <w:t xml:space="preserve"> </w:t>
      </w:r>
      <w:proofErr w:type="spellStart"/>
      <w:r w:rsidRPr="007954B1">
        <w:rPr>
          <w:bCs/>
          <w:color w:val="000000"/>
        </w:rPr>
        <w:t>kriminalisasi</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diperhatikan</w:t>
      </w:r>
      <w:proofErr w:type="spellEnd"/>
      <w:r w:rsidRPr="007954B1">
        <w:rPr>
          <w:bCs/>
          <w:color w:val="000000"/>
        </w:rPr>
        <w:t xml:space="preserve"> </w:t>
      </w:r>
      <w:proofErr w:type="spellStart"/>
      <w:r w:rsidRPr="007954B1">
        <w:rPr>
          <w:bCs/>
          <w:color w:val="000000"/>
        </w:rPr>
        <w:t>hal-hal</w:t>
      </w:r>
      <w:proofErr w:type="spellEnd"/>
      <w:r w:rsidRPr="007954B1">
        <w:rPr>
          <w:bCs/>
          <w:color w:val="000000"/>
        </w:rPr>
        <w:t xml:space="preserve"> yang pada </w:t>
      </w:r>
      <w:proofErr w:type="spellStart"/>
      <w:r w:rsidRPr="007954B1">
        <w:rPr>
          <w:bCs/>
          <w:color w:val="000000"/>
        </w:rPr>
        <w:t>intinya</w:t>
      </w:r>
      <w:proofErr w:type="spellEnd"/>
      <w:r w:rsidRPr="007954B1">
        <w:rPr>
          <w:bCs/>
          <w:color w:val="000000"/>
        </w:rPr>
        <w:t xml:space="preserve"> </w:t>
      </w:r>
      <w:proofErr w:type="spellStart"/>
      <w:r w:rsidRPr="007954B1">
        <w:rPr>
          <w:bCs/>
          <w:color w:val="000000"/>
        </w:rPr>
        <w:t>sebagai</w:t>
      </w:r>
      <w:proofErr w:type="spellEnd"/>
      <w:r w:rsidRPr="007954B1">
        <w:rPr>
          <w:bCs/>
          <w:color w:val="000000"/>
        </w:rPr>
        <w:t xml:space="preserve"> </w:t>
      </w:r>
      <w:proofErr w:type="spellStart"/>
      <w:r w:rsidRPr="007954B1">
        <w:rPr>
          <w:bCs/>
          <w:color w:val="000000"/>
        </w:rPr>
        <w:t>berikut</w:t>
      </w:r>
      <w:proofErr w:type="spellEnd"/>
      <w:r w:rsidR="00641806">
        <w:rPr>
          <w:b/>
          <w:color w:val="000000"/>
        </w:rPr>
        <w:t xml:space="preserve"> </w:t>
      </w:r>
      <w:proofErr w:type="spellStart"/>
      <w:r w:rsidR="00641806" w:rsidRPr="00641806">
        <w:rPr>
          <w:bCs/>
          <w:color w:val="000000"/>
        </w:rPr>
        <w:t>Sudarto</w:t>
      </w:r>
      <w:proofErr w:type="spellEnd"/>
      <w:r w:rsidR="00641806">
        <w:rPr>
          <w:b/>
          <w:color w:val="000000"/>
        </w:rPr>
        <w:t xml:space="preserve"> </w:t>
      </w:r>
      <w:r w:rsidR="00641806">
        <w:rPr>
          <w:b/>
          <w:color w:val="000000"/>
        </w:rPr>
        <w:fldChar w:fldCharType="begin" w:fldLock="1"/>
      </w:r>
      <w:r w:rsidR="00641806">
        <w:rPr>
          <w:b/>
          <w:color w:val="000000"/>
        </w:rPr>
        <w:instrText>ADDIN CSL_CITATION {"citationItems":[{"id":"ITEM-1","itemData":{"author":[{"dropping-particle":"","family":"Sudarto","given":"Hukum","non-dropping-particle":"","parse-names":false,"suffix":""},{"dropping-particle":"","family":"Pidana","given":"Hukum","non-dropping-particle":"","parse-names":false,"suffix":""}],"id":"ITEM-1","issued":{"date-parts":[["1981"]]},"publisher":"Bandung","title":"Penerbit Alumni","type":"article"},"label":"paragraph","suppress-author":1,"uris":["http://www.mendeley.com/documents/?uuid=ca6e08c4-dd37-40a7-a152-5a6ac057c955"]}],"mendeley":{"formattedCitation":"(1981)","plainTextFormattedCitation":"(1981)","previouslyFormattedCitation":"(1981)"},"properties":{"noteIndex":0},"schema":"https://github.com/citation-style-language/schema/raw/master/csl-citation.json"}</w:instrText>
      </w:r>
      <w:r w:rsidR="00641806">
        <w:rPr>
          <w:b/>
          <w:color w:val="000000"/>
        </w:rPr>
        <w:fldChar w:fldCharType="separate"/>
      </w:r>
      <w:r w:rsidR="00641806" w:rsidRPr="00641806">
        <w:rPr>
          <w:noProof/>
          <w:color w:val="000000"/>
        </w:rPr>
        <w:t>(1981)</w:t>
      </w:r>
      <w:r w:rsidR="00641806">
        <w:rPr>
          <w:b/>
          <w:color w:val="000000"/>
        </w:rPr>
        <w:fldChar w:fldCharType="end"/>
      </w:r>
      <w:r w:rsidRPr="007954B1">
        <w:rPr>
          <w:bCs/>
          <w:color w:val="000000"/>
        </w:rPr>
        <w:t>:</w:t>
      </w:r>
      <w:r w:rsidR="00972BC5">
        <w:rPr>
          <w:bCs/>
          <w:color w:val="000000"/>
        </w:rPr>
        <w:t xml:space="preserve"> a)</w:t>
      </w:r>
      <w:r w:rsidRPr="007954B1">
        <w:rPr>
          <w:bCs/>
          <w:color w:val="000000"/>
        </w:rPr>
        <w:t xml:space="preserve"> </w:t>
      </w:r>
      <w:proofErr w:type="spellStart"/>
      <w:r w:rsidRPr="007954B1">
        <w:rPr>
          <w:bCs/>
          <w:color w:val="000000"/>
        </w:rPr>
        <w:t>Penggunaan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memerhatikan</w:t>
      </w:r>
      <w:proofErr w:type="spellEnd"/>
      <w:r w:rsidRPr="007954B1">
        <w:rPr>
          <w:bCs/>
          <w:color w:val="000000"/>
        </w:rPr>
        <w:t xml:space="preserve"> </w:t>
      </w:r>
      <w:proofErr w:type="spellStart"/>
      <w:r w:rsidRPr="007954B1">
        <w:rPr>
          <w:bCs/>
          <w:color w:val="000000"/>
        </w:rPr>
        <w:t>tujuan</w:t>
      </w:r>
      <w:proofErr w:type="spellEnd"/>
      <w:r w:rsidRPr="007954B1">
        <w:rPr>
          <w:bCs/>
          <w:color w:val="000000"/>
        </w:rPr>
        <w:t xml:space="preserve"> </w:t>
      </w:r>
      <w:r w:rsidR="00972BC5">
        <w:rPr>
          <w:bCs/>
          <w:color w:val="000000"/>
        </w:rPr>
        <w:t xml:space="preserve">Pembangunan </w:t>
      </w:r>
      <w:proofErr w:type="spellStart"/>
      <w:r w:rsidRPr="007954B1">
        <w:rPr>
          <w:bCs/>
          <w:color w:val="000000"/>
        </w:rPr>
        <w:t>nasional</w:t>
      </w:r>
      <w:proofErr w:type="spellEnd"/>
      <w:r w:rsidRPr="007954B1">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mewujudkan</w:t>
      </w:r>
      <w:proofErr w:type="spellEnd"/>
      <w:r w:rsidRPr="007954B1">
        <w:rPr>
          <w:bCs/>
          <w:color w:val="000000"/>
        </w:rPr>
        <w:t xml:space="preserve"> </w:t>
      </w:r>
      <w:proofErr w:type="spellStart"/>
      <w:r w:rsidRPr="007954B1">
        <w:rPr>
          <w:bCs/>
          <w:color w:val="000000"/>
        </w:rPr>
        <w:t>masyarakat</w:t>
      </w:r>
      <w:proofErr w:type="spellEnd"/>
      <w:r w:rsidRPr="007954B1">
        <w:rPr>
          <w:bCs/>
          <w:color w:val="000000"/>
        </w:rPr>
        <w:t xml:space="preserve"> </w:t>
      </w:r>
      <w:proofErr w:type="spellStart"/>
      <w:r w:rsidRPr="007954B1">
        <w:rPr>
          <w:bCs/>
          <w:color w:val="000000"/>
        </w:rPr>
        <w:t>adil</w:t>
      </w:r>
      <w:proofErr w:type="spellEnd"/>
      <w:r w:rsidRPr="007954B1">
        <w:rPr>
          <w:bCs/>
          <w:color w:val="000000"/>
        </w:rPr>
        <w:t xml:space="preserve"> dan </w:t>
      </w:r>
      <w:proofErr w:type="spellStart"/>
      <w:r w:rsidRPr="007954B1">
        <w:rPr>
          <w:bCs/>
          <w:color w:val="000000"/>
        </w:rPr>
        <w:t>makmur</w:t>
      </w:r>
      <w:proofErr w:type="spellEnd"/>
      <w:r w:rsidRPr="007954B1">
        <w:rPr>
          <w:bCs/>
          <w:color w:val="000000"/>
        </w:rPr>
        <w:t xml:space="preserve"> yang </w:t>
      </w:r>
      <w:proofErr w:type="spellStart"/>
      <w:r w:rsidRPr="007954B1">
        <w:rPr>
          <w:bCs/>
          <w:color w:val="000000"/>
        </w:rPr>
        <w:t>merata</w:t>
      </w:r>
      <w:proofErr w:type="spellEnd"/>
      <w:r w:rsidRPr="007954B1">
        <w:rPr>
          <w:bCs/>
          <w:color w:val="000000"/>
        </w:rPr>
        <w:t xml:space="preserve"> </w:t>
      </w:r>
      <w:proofErr w:type="spellStart"/>
      <w:r w:rsidRPr="007954B1">
        <w:rPr>
          <w:bCs/>
          <w:color w:val="000000"/>
        </w:rPr>
        <w:t>ateril</w:t>
      </w:r>
      <w:proofErr w:type="spellEnd"/>
      <w:r w:rsidRPr="007954B1">
        <w:rPr>
          <w:bCs/>
          <w:color w:val="000000"/>
        </w:rPr>
        <w:t xml:space="preserve"> spiritual </w:t>
      </w:r>
      <w:proofErr w:type="spellStart"/>
      <w:r w:rsidRPr="007954B1">
        <w:rPr>
          <w:bCs/>
          <w:color w:val="000000"/>
        </w:rPr>
        <w:t>berdasarkan</w:t>
      </w:r>
      <w:proofErr w:type="spellEnd"/>
      <w:r w:rsidRPr="007954B1">
        <w:rPr>
          <w:bCs/>
          <w:color w:val="000000"/>
        </w:rPr>
        <w:t xml:space="preserve"> Pancasila; </w:t>
      </w:r>
      <w:proofErr w:type="spellStart"/>
      <w:r w:rsidRPr="007954B1">
        <w:rPr>
          <w:bCs/>
          <w:color w:val="000000"/>
        </w:rPr>
        <w:t>sehubungan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w:t>
      </w:r>
      <w:proofErr w:type="spellStart"/>
      <w:r w:rsidRPr="007954B1">
        <w:rPr>
          <w:bCs/>
          <w:color w:val="000000"/>
        </w:rPr>
        <w:t>maka</w:t>
      </w:r>
      <w:proofErr w:type="spellEnd"/>
      <w:r w:rsidRPr="007954B1">
        <w:rPr>
          <w:bCs/>
          <w:color w:val="000000"/>
        </w:rPr>
        <w:t xml:space="preserve"> (</w:t>
      </w:r>
      <w:proofErr w:type="spellStart"/>
      <w:r w:rsidRPr="007954B1">
        <w:rPr>
          <w:bCs/>
          <w:color w:val="000000"/>
        </w:rPr>
        <w:t>pnggunaan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bertujuan</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menanggulangi</w:t>
      </w:r>
      <w:proofErr w:type="spellEnd"/>
      <w:r w:rsidRPr="007954B1">
        <w:rPr>
          <w:bCs/>
          <w:color w:val="000000"/>
        </w:rPr>
        <w:t xml:space="preserve"> </w:t>
      </w:r>
      <w:proofErr w:type="spellStart"/>
      <w:r w:rsidRPr="007954B1">
        <w:rPr>
          <w:bCs/>
          <w:color w:val="000000"/>
        </w:rPr>
        <w:t>kejahatan</w:t>
      </w:r>
      <w:proofErr w:type="spellEnd"/>
      <w:r w:rsidRPr="007954B1">
        <w:rPr>
          <w:bCs/>
          <w:color w:val="000000"/>
        </w:rPr>
        <w:t xml:space="preserve"> dan </w:t>
      </w:r>
      <w:proofErr w:type="spellStart"/>
      <w:r w:rsidRPr="007954B1">
        <w:rPr>
          <w:bCs/>
          <w:color w:val="000000"/>
        </w:rPr>
        <w:t>mengadakan</w:t>
      </w:r>
      <w:proofErr w:type="spellEnd"/>
      <w:r w:rsidRPr="007954B1">
        <w:rPr>
          <w:bCs/>
          <w:color w:val="000000"/>
        </w:rPr>
        <w:t xml:space="preserve"> </w:t>
      </w:r>
      <w:proofErr w:type="spellStart"/>
      <w:r w:rsidRPr="007954B1">
        <w:rPr>
          <w:bCs/>
          <w:color w:val="000000"/>
        </w:rPr>
        <w:t>pengugeran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tindakan</w:t>
      </w:r>
      <w:proofErr w:type="spellEnd"/>
      <w:r w:rsidRPr="007954B1">
        <w:rPr>
          <w:bCs/>
          <w:color w:val="000000"/>
        </w:rPr>
        <w:t xml:space="preserve"> </w:t>
      </w:r>
      <w:proofErr w:type="spellStart"/>
      <w:r w:rsidRPr="007954B1">
        <w:rPr>
          <w:bCs/>
          <w:color w:val="000000"/>
        </w:rPr>
        <w:t>penanggulangan</w:t>
      </w:r>
      <w:proofErr w:type="spellEnd"/>
      <w:r w:rsidRPr="007954B1">
        <w:rPr>
          <w:bCs/>
          <w:color w:val="000000"/>
        </w:rPr>
        <w:t xml:space="preserve"> </w:t>
      </w:r>
      <w:proofErr w:type="spellStart"/>
      <w:r w:rsidRPr="007954B1">
        <w:rPr>
          <w:bCs/>
          <w:color w:val="000000"/>
        </w:rPr>
        <w:t>itu</w:t>
      </w:r>
      <w:proofErr w:type="spellEnd"/>
      <w:r w:rsidRPr="007954B1">
        <w:rPr>
          <w:bCs/>
          <w:color w:val="000000"/>
        </w:rPr>
        <w:t xml:space="preserve"> </w:t>
      </w:r>
      <w:proofErr w:type="spellStart"/>
      <w:r w:rsidRPr="007954B1">
        <w:rPr>
          <w:bCs/>
          <w:color w:val="000000"/>
        </w:rPr>
        <w:t>sendiri</w:t>
      </w:r>
      <w:proofErr w:type="spellEnd"/>
      <w:r w:rsidRPr="007954B1">
        <w:rPr>
          <w:bCs/>
          <w:color w:val="000000"/>
        </w:rPr>
        <w:t xml:space="preserve">, demi </w:t>
      </w:r>
      <w:proofErr w:type="spellStart"/>
      <w:r w:rsidRPr="007954B1">
        <w:rPr>
          <w:bCs/>
          <w:color w:val="000000"/>
        </w:rPr>
        <w:t>kesejahteraan</w:t>
      </w:r>
      <w:proofErr w:type="spellEnd"/>
      <w:r w:rsidRPr="007954B1">
        <w:rPr>
          <w:bCs/>
          <w:color w:val="000000"/>
        </w:rPr>
        <w:t xml:space="preserve"> dan </w:t>
      </w:r>
      <w:proofErr w:type="spellStart"/>
      <w:r w:rsidRPr="007954B1">
        <w:rPr>
          <w:bCs/>
          <w:color w:val="000000"/>
        </w:rPr>
        <w:t>pengayoman</w:t>
      </w:r>
      <w:proofErr w:type="spellEnd"/>
      <w:r w:rsidRPr="007954B1">
        <w:rPr>
          <w:bCs/>
          <w:color w:val="000000"/>
        </w:rPr>
        <w:t xml:space="preserve"> </w:t>
      </w:r>
      <w:proofErr w:type="spellStart"/>
      <w:r w:rsidRPr="007954B1">
        <w:rPr>
          <w:bCs/>
          <w:color w:val="000000"/>
        </w:rPr>
        <w:t>masyarakat</w:t>
      </w:r>
      <w:proofErr w:type="spellEnd"/>
      <w:r w:rsidRPr="007954B1">
        <w:rPr>
          <w:bCs/>
          <w:color w:val="000000"/>
        </w:rPr>
        <w:t>.</w:t>
      </w:r>
      <w:r w:rsidR="00972BC5">
        <w:rPr>
          <w:bCs/>
          <w:color w:val="000000"/>
        </w:rPr>
        <w:t xml:space="preserve"> </w:t>
      </w:r>
      <w:r w:rsidRPr="007954B1">
        <w:rPr>
          <w:bCs/>
          <w:color w:val="000000"/>
        </w:rPr>
        <w:t>b</w:t>
      </w:r>
      <w:r w:rsidR="00972BC5">
        <w:rPr>
          <w:bCs/>
          <w:color w:val="000000"/>
        </w:rPr>
        <w:t>)</w:t>
      </w:r>
      <w:r w:rsidRPr="007954B1">
        <w:rPr>
          <w:bCs/>
          <w:color w:val="000000"/>
        </w:rPr>
        <w:t xml:space="preserve"> P</w:t>
      </w:r>
      <w:proofErr w:type="spellStart"/>
      <w:r w:rsidRPr="007954B1">
        <w:rPr>
          <w:bCs/>
          <w:color w:val="000000"/>
        </w:rPr>
        <w:t>erbuatan</w:t>
      </w:r>
      <w:proofErr w:type="spellEnd"/>
      <w:r w:rsidRPr="007954B1">
        <w:rPr>
          <w:bCs/>
          <w:color w:val="000000"/>
        </w:rPr>
        <w:t xml:space="preserve"> yang </w:t>
      </w:r>
      <w:proofErr w:type="spellStart"/>
      <w:r w:rsidRPr="007954B1">
        <w:rPr>
          <w:bCs/>
          <w:color w:val="000000"/>
        </w:rPr>
        <w:t>diusahakan</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dicegah</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ditanggulangi</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merupakan</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yang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dikehendaki</w:t>
      </w:r>
      <w:proofErr w:type="spellEnd"/>
      <w:r>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yang </w:t>
      </w:r>
      <w:proofErr w:type="spellStart"/>
      <w:r w:rsidRPr="007954B1">
        <w:rPr>
          <w:bCs/>
          <w:color w:val="000000"/>
        </w:rPr>
        <w:t>mendatangkan</w:t>
      </w:r>
      <w:proofErr w:type="spellEnd"/>
      <w:r w:rsidRPr="007954B1">
        <w:rPr>
          <w:bCs/>
          <w:color w:val="000000"/>
        </w:rPr>
        <w:t xml:space="preserve"> </w:t>
      </w:r>
      <w:proofErr w:type="spellStart"/>
      <w:r w:rsidRPr="007954B1">
        <w:rPr>
          <w:bCs/>
          <w:color w:val="000000"/>
        </w:rPr>
        <w:t>kerugian</w:t>
      </w:r>
      <w:proofErr w:type="spellEnd"/>
      <w:r w:rsidRPr="007954B1">
        <w:rPr>
          <w:bCs/>
          <w:color w:val="000000"/>
        </w:rPr>
        <w:t xml:space="preserve"> (</w:t>
      </w:r>
      <w:proofErr w:type="spellStart"/>
      <w:r w:rsidRPr="007954B1">
        <w:rPr>
          <w:bCs/>
          <w:color w:val="000000"/>
        </w:rPr>
        <w:t>materil</w:t>
      </w:r>
      <w:proofErr w:type="spellEnd"/>
      <w:r w:rsidRPr="007954B1">
        <w:rPr>
          <w:bCs/>
          <w:color w:val="000000"/>
        </w:rPr>
        <w:t xml:space="preserve"> dan </w:t>
      </w:r>
      <w:proofErr w:type="spellStart"/>
      <w:r w:rsidRPr="007954B1">
        <w:rPr>
          <w:bCs/>
          <w:color w:val="000000"/>
        </w:rPr>
        <w:t>atau</w:t>
      </w:r>
      <w:proofErr w:type="spellEnd"/>
      <w:r w:rsidRPr="007954B1">
        <w:rPr>
          <w:bCs/>
          <w:color w:val="000000"/>
        </w:rPr>
        <w:t xml:space="preserve"> spiritual) </w:t>
      </w:r>
      <w:proofErr w:type="spellStart"/>
      <w:r w:rsidRPr="007954B1">
        <w:rPr>
          <w:bCs/>
          <w:color w:val="000000"/>
        </w:rPr>
        <w:t>atas</w:t>
      </w:r>
      <w:proofErr w:type="spellEnd"/>
      <w:r w:rsidRPr="007954B1">
        <w:rPr>
          <w:bCs/>
          <w:color w:val="000000"/>
        </w:rPr>
        <w:t xml:space="preserve"> </w:t>
      </w:r>
      <w:proofErr w:type="spellStart"/>
      <w:r w:rsidRPr="007954B1">
        <w:rPr>
          <w:bCs/>
          <w:color w:val="000000"/>
        </w:rPr>
        <w:t>warga</w:t>
      </w:r>
      <w:proofErr w:type="spellEnd"/>
      <w:r w:rsidRPr="007954B1">
        <w:rPr>
          <w:bCs/>
          <w:color w:val="000000"/>
        </w:rPr>
        <w:t xml:space="preserve"> </w:t>
      </w:r>
      <w:proofErr w:type="spellStart"/>
      <w:r w:rsidRPr="007954B1">
        <w:rPr>
          <w:bCs/>
          <w:color w:val="000000"/>
        </w:rPr>
        <w:t>masyarakat</w:t>
      </w:r>
      <w:proofErr w:type="spellEnd"/>
      <w:r w:rsidRPr="007954B1">
        <w:rPr>
          <w:bCs/>
          <w:color w:val="000000"/>
        </w:rPr>
        <w:t>.</w:t>
      </w:r>
      <w:r w:rsidR="00972BC5">
        <w:rPr>
          <w:bCs/>
          <w:color w:val="000000"/>
        </w:rPr>
        <w:t xml:space="preserve"> </w:t>
      </w:r>
      <w:r w:rsidRPr="007954B1">
        <w:rPr>
          <w:bCs/>
          <w:color w:val="000000"/>
        </w:rPr>
        <w:t>c</w:t>
      </w:r>
      <w:r w:rsidR="00972BC5">
        <w:rPr>
          <w:bCs/>
          <w:color w:val="000000"/>
        </w:rPr>
        <w:t xml:space="preserve">) </w:t>
      </w:r>
      <w:proofErr w:type="spellStart"/>
      <w:r w:rsidRPr="007954B1">
        <w:rPr>
          <w:bCs/>
          <w:color w:val="000000"/>
        </w:rPr>
        <w:t>Penggunaan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pula </w:t>
      </w:r>
      <w:proofErr w:type="spellStart"/>
      <w:r w:rsidRPr="007954B1">
        <w:rPr>
          <w:bCs/>
          <w:color w:val="000000"/>
        </w:rPr>
        <w:t>memperhitungkan</w:t>
      </w:r>
      <w:proofErr w:type="spellEnd"/>
      <w:r w:rsidRPr="007954B1">
        <w:rPr>
          <w:bCs/>
          <w:color w:val="000000"/>
        </w:rPr>
        <w:t xml:space="preserve"> </w:t>
      </w:r>
      <w:proofErr w:type="spellStart"/>
      <w:r w:rsidRPr="007954B1">
        <w:rPr>
          <w:bCs/>
          <w:color w:val="000000"/>
        </w:rPr>
        <w:t>prinsip</w:t>
      </w:r>
      <w:proofErr w:type="spellEnd"/>
      <w:r w:rsidRPr="007954B1">
        <w:rPr>
          <w:bCs/>
          <w:color w:val="000000"/>
        </w:rPr>
        <w:t xml:space="preserve"> </w:t>
      </w:r>
      <w:proofErr w:type="spellStart"/>
      <w:r w:rsidRPr="007954B1">
        <w:rPr>
          <w:bCs/>
          <w:color w:val="000000"/>
        </w:rPr>
        <w:t>biaya</w:t>
      </w:r>
      <w:proofErr w:type="spellEnd"/>
      <w:r w:rsidRPr="007954B1">
        <w:rPr>
          <w:bCs/>
          <w:color w:val="000000"/>
        </w:rPr>
        <w:t xml:space="preserve"> dan </w:t>
      </w:r>
      <w:proofErr w:type="spellStart"/>
      <w:r w:rsidRPr="007954B1">
        <w:rPr>
          <w:bCs/>
          <w:color w:val="000000"/>
        </w:rPr>
        <w:t>hasil</w:t>
      </w:r>
      <w:proofErr w:type="spellEnd"/>
      <w:r w:rsidRPr="007954B1">
        <w:rPr>
          <w:bCs/>
          <w:color w:val="000000"/>
        </w:rPr>
        <w:t xml:space="preserve"> (cost and benefit principle)</w:t>
      </w:r>
      <w:r w:rsidR="00972BC5">
        <w:rPr>
          <w:bCs/>
          <w:color w:val="000000"/>
        </w:rPr>
        <w:t xml:space="preserve">. </w:t>
      </w:r>
      <w:r w:rsidRPr="007954B1">
        <w:rPr>
          <w:bCs/>
          <w:color w:val="000000"/>
        </w:rPr>
        <w:t>d</w:t>
      </w:r>
      <w:r w:rsidR="00972BC5">
        <w:rPr>
          <w:bCs/>
          <w:color w:val="000000"/>
        </w:rPr>
        <w:t>)</w:t>
      </w:r>
      <w:r w:rsidRPr="007954B1">
        <w:rPr>
          <w:bCs/>
          <w:color w:val="000000"/>
        </w:rPr>
        <w:t xml:space="preserve"> </w:t>
      </w:r>
      <w:proofErr w:type="spellStart"/>
      <w:r w:rsidRPr="007954B1">
        <w:rPr>
          <w:bCs/>
          <w:color w:val="000000"/>
        </w:rPr>
        <w:t>Penggunaan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pula </w:t>
      </w:r>
      <w:proofErr w:type="spellStart"/>
      <w:r w:rsidRPr="007954B1">
        <w:rPr>
          <w:bCs/>
          <w:color w:val="000000"/>
        </w:rPr>
        <w:t>memerhatikan</w:t>
      </w:r>
      <w:proofErr w:type="spellEnd"/>
      <w:r w:rsidRPr="007954B1">
        <w:rPr>
          <w:bCs/>
          <w:color w:val="000000"/>
        </w:rPr>
        <w:t xml:space="preserve"> </w:t>
      </w:r>
      <w:proofErr w:type="spellStart"/>
      <w:r w:rsidRPr="007954B1">
        <w:rPr>
          <w:bCs/>
          <w:color w:val="000000"/>
        </w:rPr>
        <w:t>kapasitas</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kemampuan</w:t>
      </w:r>
      <w:proofErr w:type="spellEnd"/>
      <w:r w:rsidRPr="007954B1">
        <w:rPr>
          <w:bCs/>
          <w:color w:val="000000"/>
        </w:rPr>
        <w:t xml:space="preserve"> </w:t>
      </w:r>
      <w:proofErr w:type="spellStart"/>
      <w:r w:rsidRPr="007954B1">
        <w:rPr>
          <w:bCs/>
          <w:color w:val="000000"/>
        </w:rPr>
        <w:t>daya</w:t>
      </w:r>
      <w:proofErr w:type="spellEnd"/>
      <w:r w:rsidRPr="007954B1">
        <w:rPr>
          <w:bCs/>
          <w:color w:val="000000"/>
        </w:rPr>
        <w:t xml:space="preserve"> </w:t>
      </w:r>
      <w:proofErr w:type="spellStart"/>
      <w:r w:rsidRPr="007954B1">
        <w:rPr>
          <w:bCs/>
          <w:color w:val="000000"/>
        </w:rPr>
        <w:t>kerja</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badan-badan </w:t>
      </w:r>
      <w:proofErr w:type="spellStart"/>
      <w:r w:rsidRPr="007954B1">
        <w:rPr>
          <w:bCs/>
          <w:color w:val="000000"/>
        </w:rPr>
        <w:t>penegak</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jangan</w:t>
      </w:r>
      <w:proofErr w:type="spellEnd"/>
      <w:r w:rsidR="00972BC5">
        <w:rPr>
          <w:bCs/>
          <w:color w:val="000000"/>
        </w:rPr>
        <w:t xml:space="preserve"> </w:t>
      </w:r>
      <w:proofErr w:type="spellStart"/>
      <w:r w:rsidRPr="007954B1">
        <w:rPr>
          <w:bCs/>
          <w:color w:val="000000"/>
        </w:rPr>
        <w:t>sampai</w:t>
      </w:r>
      <w:proofErr w:type="spellEnd"/>
      <w:r w:rsidRPr="007954B1">
        <w:rPr>
          <w:bCs/>
          <w:color w:val="000000"/>
        </w:rPr>
        <w:t xml:space="preserve"> </w:t>
      </w:r>
      <w:proofErr w:type="spellStart"/>
      <w:r w:rsidRPr="007954B1">
        <w:rPr>
          <w:bCs/>
          <w:color w:val="000000"/>
        </w:rPr>
        <w:t>ada</w:t>
      </w:r>
      <w:proofErr w:type="spellEnd"/>
      <w:r w:rsidRPr="007954B1">
        <w:rPr>
          <w:bCs/>
          <w:color w:val="000000"/>
        </w:rPr>
        <w:t xml:space="preserve"> </w:t>
      </w:r>
      <w:proofErr w:type="spellStart"/>
      <w:r w:rsidRPr="007954B1">
        <w:rPr>
          <w:bCs/>
          <w:color w:val="000000"/>
        </w:rPr>
        <w:t>kelampauan</w:t>
      </w:r>
      <w:proofErr w:type="spellEnd"/>
      <w:r w:rsidRPr="007954B1">
        <w:rPr>
          <w:bCs/>
          <w:color w:val="000000"/>
        </w:rPr>
        <w:t xml:space="preserve"> </w:t>
      </w:r>
      <w:proofErr w:type="spellStart"/>
      <w:r w:rsidRPr="007954B1">
        <w:rPr>
          <w:bCs/>
          <w:color w:val="000000"/>
        </w:rPr>
        <w:t>beban</w:t>
      </w:r>
      <w:proofErr w:type="spellEnd"/>
      <w:r w:rsidRPr="007954B1">
        <w:rPr>
          <w:bCs/>
          <w:color w:val="000000"/>
        </w:rPr>
        <w:t xml:space="preserve"> </w:t>
      </w:r>
      <w:proofErr w:type="spellStart"/>
      <w:r w:rsidRPr="007954B1">
        <w:rPr>
          <w:bCs/>
          <w:color w:val="000000"/>
        </w:rPr>
        <w:t>tugas</w:t>
      </w:r>
      <w:proofErr w:type="spellEnd"/>
      <w:r w:rsidRPr="007954B1">
        <w:rPr>
          <w:bCs/>
          <w:color w:val="000000"/>
        </w:rPr>
        <w:t xml:space="preserve"> (</w:t>
      </w:r>
      <w:proofErr w:type="spellStart"/>
      <w:r w:rsidRPr="007954B1">
        <w:rPr>
          <w:bCs/>
          <w:color w:val="000000"/>
        </w:rPr>
        <w:t>overbelasting</w:t>
      </w:r>
      <w:proofErr w:type="spellEnd"/>
      <w:r w:rsidRPr="007954B1">
        <w:rPr>
          <w:bCs/>
          <w:color w:val="000000"/>
        </w:rPr>
        <w:t xml:space="preserve">). </w:t>
      </w:r>
    </w:p>
    <w:p w14:paraId="1C21937F" w14:textId="2820E05C"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Dari </w:t>
      </w:r>
      <w:proofErr w:type="spellStart"/>
      <w:r w:rsidRPr="007954B1">
        <w:rPr>
          <w:bCs/>
          <w:color w:val="000000"/>
        </w:rPr>
        <w:t>kriteria</w:t>
      </w:r>
      <w:proofErr w:type="spellEnd"/>
      <w:r w:rsidRPr="007954B1">
        <w:rPr>
          <w:bCs/>
          <w:color w:val="000000"/>
        </w:rPr>
        <w:t xml:space="preserve"> </w:t>
      </w:r>
      <w:proofErr w:type="spellStart"/>
      <w:r w:rsidRPr="007954B1">
        <w:rPr>
          <w:bCs/>
          <w:color w:val="000000"/>
        </w:rPr>
        <w:t>kriminalisasi</w:t>
      </w:r>
      <w:proofErr w:type="spellEnd"/>
      <w:r w:rsidRPr="007954B1">
        <w:rPr>
          <w:bCs/>
          <w:color w:val="000000"/>
        </w:rPr>
        <w:t xml:space="preserve"> </w:t>
      </w:r>
      <w:proofErr w:type="spellStart"/>
      <w:r w:rsidRPr="007954B1">
        <w:rPr>
          <w:bCs/>
          <w:color w:val="000000"/>
        </w:rPr>
        <w:t>ke</w:t>
      </w:r>
      <w:proofErr w:type="spellEnd"/>
      <w:r w:rsidRPr="007954B1">
        <w:rPr>
          <w:bCs/>
          <w:color w:val="000000"/>
        </w:rPr>
        <w:t xml:space="preserve">- 1 dan </w:t>
      </w:r>
      <w:proofErr w:type="spellStart"/>
      <w:r w:rsidRPr="007954B1">
        <w:rPr>
          <w:bCs/>
          <w:color w:val="000000"/>
        </w:rPr>
        <w:t>ke</w:t>
      </w:r>
      <w:proofErr w:type="spellEnd"/>
      <w:r w:rsidRPr="007954B1">
        <w:rPr>
          <w:bCs/>
          <w:color w:val="000000"/>
        </w:rPr>
        <w:t xml:space="preserve">- 2 </w:t>
      </w:r>
      <w:proofErr w:type="spellStart"/>
      <w:r w:rsidRPr="007954B1">
        <w:rPr>
          <w:bCs/>
          <w:color w:val="000000"/>
        </w:rPr>
        <w:t>nampak</w:t>
      </w:r>
      <w:proofErr w:type="spellEnd"/>
      <w:r w:rsidRPr="007954B1">
        <w:rPr>
          <w:bCs/>
          <w:color w:val="000000"/>
        </w:rPr>
        <w:t xml:space="preserve"> </w:t>
      </w:r>
      <w:proofErr w:type="spellStart"/>
      <w:r w:rsidRPr="007954B1">
        <w:rPr>
          <w:bCs/>
          <w:color w:val="000000"/>
        </w:rPr>
        <w:t>adanya</w:t>
      </w:r>
      <w:proofErr w:type="spellEnd"/>
      <w:r w:rsidRPr="007954B1">
        <w:rPr>
          <w:bCs/>
          <w:color w:val="000000"/>
        </w:rPr>
        <w:t xml:space="preserve"> </w:t>
      </w:r>
      <w:proofErr w:type="spellStart"/>
      <w:r w:rsidRPr="007954B1">
        <w:rPr>
          <w:bCs/>
          <w:color w:val="000000"/>
        </w:rPr>
        <w:t>kesadaran</w:t>
      </w:r>
      <w:proofErr w:type="spellEnd"/>
      <w:r w:rsidRPr="007954B1">
        <w:rPr>
          <w:bCs/>
          <w:color w:val="000000"/>
        </w:rPr>
        <w:t xml:space="preserve"> </w:t>
      </w:r>
      <w:proofErr w:type="spellStart"/>
      <w:r w:rsidRPr="007954B1">
        <w:rPr>
          <w:bCs/>
          <w:color w:val="000000"/>
        </w:rPr>
        <w:t>pemikiran</w:t>
      </w:r>
      <w:proofErr w:type="spellEnd"/>
      <w:r w:rsidRPr="007954B1">
        <w:rPr>
          <w:bCs/>
          <w:color w:val="000000"/>
        </w:rPr>
        <w:t xml:space="preserve"> </w:t>
      </w:r>
      <w:proofErr w:type="spellStart"/>
      <w:r w:rsidRPr="007954B1">
        <w:rPr>
          <w:bCs/>
          <w:color w:val="000000"/>
        </w:rPr>
        <w:t>akan</w:t>
      </w:r>
      <w:proofErr w:type="spellEnd"/>
      <w:r w:rsidRPr="007954B1">
        <w:rPr>
          <w:bCs/>
          <w:color w:val="000000"/>
        </w:rPr>
        <w:t xml:space="preserve"> </w:t>
      </w:r>
      <w:proofErr w:type="spellStart"/>
      <w:r w:rsidRPr="007954B1">
        <w:rPr>
          <w:bCs/>
          <w:color w:val="000000"/>
        </w:rPr>
        <w:t>akibat</w:t>
      </w:r>
      <w:proofErr w:type="spellEnd"/>
      <w:r w:rsidRPr="007954B1">
        <w:rPr>
          <w:bCs/>
          <w:color w:val="000000"/>
        </w:rPr>
        <w:t xml:space="preserve"> </w:t>
      </w:r>
      <w:proofErr w:type="spellStart"/>
      <w:r w:rsidRPr="007954B1">
        <w:rPr>
          <w:bCs/>
          <w:color w:val="000000"/>
        </w:rPr>
        <w:t>kejahatan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korban. </w:t>
      </w:r>
      <w:proofErr w:type="spellStart"/>
      <w:r w:rsidRPr="007954B1">
        <w:rPr>
          <w:bCs/>
          <w:color w:val="000000"/>
        </w:rPr>
        <w:t>Kesadaran</w:t>
      </w:r>
      <w:proofErr w:type="spellEnd"/>
      <w:r w:rsidRPr="007954B1">
        <w:rPr>
          <w:bCs/>
          <w:color w:val="000000"/>
        </w:rPr>
        <w:t xml:space="preserve"> </w:t>
      </w:r>
      <w:proofErr w:type="spellStart"/>
      <w:r w:rsidRPr="007954B1">
        <w:rPr>
          <w:bCs/>
          <w:color w:val="000000"/>
        </w:rPr>
        <w:t>itu</w:t>
      </w:r>
      <w:proofErr w:type="spellEnd"/>
      <w:r w:rsidRPr="007954B1">
        <w:rPr>
          <w:bCs/>
          <w:color w:val="000000"/>
        </w:rPr>
        <w:t xml:space="preserve"> </w:t>
      </w:r>
      <w:proofErr w:type="spellStart"/>
      <w:r w:rsidRPr="007954B1">
        <w:rPr>
          <w:bCs/>
          <w:color w:val="000000"/>
        </w:rPr>
        <w:t>tentu</w:t>
      </w:r>
      <w:proofErr w:type="spellEnd"/>
      <w:r w:rsidRPr="007954B1">
        <w:rPr>
          <w:bCs/>
          <w:color w:val="000000"/>
        </w:rPr>
        <w:t xml:space="preserve"> juga </w:t>
      </w:r>
      <w:proofErr w:type="spellStart"/>
      <w:r w:rsidRPr="007954B1">
        <w:rPr>
          <w:bCs/>
          <w:color w:val="000000"/>
        </w:rPr>
        <w:t>telah</w:t>
      </w:r>
      <w:proofErr w:type="spellEnd"/>
      <w:r w:rsidRPr="007954B1">
        <w:rPr>
          <w:bCs/>
          <w:color w:val="000000"/>
        </w:rPr>
        <w:t xml:space="preserve"> </w:t>
      </w:r>
      <w:proofErr w:type="spellStart"/>
      <w:r w:rsidRPr="007954B1">
        <w:rPr>
          <w:bCs/>
          <w:color w:val="000000"/>
        </w:rPr>
        <w:t>ada</w:t>
      </w:r>
      <w:proofErr w:type="spellEnd"/>
      <w:r w:rsidRPr="007954B1">
        <w:rPr>
          <w:bCs/>
          <w:color w:val="000000"/>
        </w:rPr>
        <w:t xml:space="preserve"> </w:t>
      </w:r>
      <w:proofErr w:type="spellStart"/>
      <w:r w:rsidRPr="007954B1">
        <w:rPr>
          <w:bCs/>
          <w:color w:val="000000"/>
        </w:rPr>
        <w:t>sejak</w:t>
      </w:r>
      <w:proofErr w:type="spellEnd"/>
      <w:r w:rsidRPr="007954B1">
        <w:rPr>
          <w:bCs/>
          <w:color w:val="000000"/>
        </w:rPr>
        <w:t xml:space="preserve"> </w:t>
      </w:r>
      <w:proofErr w:type="spellStart"/>
      <w:r w:rsidRPr="007954B1">
        <w:rPr>
          <w:bCs/>
          <w:color w:val="000000"/>
        </w:rPr>
        <w:t>dulu</w:t>
      </w:r>
      <w:proofErr w:type="spellEnd"/>
      <w:r w:rsidRPr="007954B1">
        <w:rPr>
          <w:bCs/>
          <w:color w:val="000000"/>
        </w:rPr>
        <w:t xml:space="preserve"> </w:t>
      </w:r>
      <w:proofErr w:type="spellStart"/>
      <w:r w:rsidRPr="007954B1">
        <w:rPr>
          <w:bCs/>
          <w:color w:val="000000"/>
        </w:rPr>
        <w:t>ketika</w:t>
      </w:r>
      <w:proofErr w:type="spellEnd"/>
      <w:r w:rsidRPr="007954B1">
        <w:rPr>
          <w:bCs/>
          <w:color w:val="000000"/>
        </w:rPr>
        <w:t xml:space="preserve"> </w:t>
      </w:r>
      <w:proofErr w:type="spellStart"/>
      <w:r w:rsidRPr="007954B1">
        <w:rPr>
          <w:bCs/>
          <w:color w:val="000000"/>
        </w:rPr>
        <w:t>berbagai</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w:t>
      </w:r>
      <w:proofErr w:type="spellStart"/>
      <w:r w:rsidRPr="007954B1">
        <w:rPr>
          <w:bCs/>
          <w:color w:val="000000"/>
        </w:rPr>
        <w:t>tertentu</w:t>
      </w:r>
      <w:proofErr w:type="spellEnd"/>
      <w:r w:rsidRPr="007954B1">
        <w:rPr>
          <w:bCs/>
          <w:color w:val="000000"/>
        </w:rPr>
        <w:t xml:space="preserve"> </w:t>
      </w:r>
      <w:proofErr w:type="spellStart"/>
      <w:r w:rsidRPr="007954B1">
        <w:rPr>
          <w:bCs/>
          <w:color w:val="000000"/>
        </w:rPr>
        <w:t>dirumuskan</w:t>
      </w:r>
      <w:proofErr w:type="spellEnd"/>
      <w:r w:rsidRPr="007954B1">
        <w:rPr>
          <w:bCs/>
          <w:color w:val="000000"/>
        </w:rPr>
        <w:t xml:space="preserve"> </w:t>
      </w:r>
      <w:proofErr w:type="spellStart"/>
      <w:r w:rsidRPr="007954B1">
        <w:rPr>
          <w:bCs/>
          <w:color w:val="000000"/>
        </w:rPr>
        <w:t>sebagai</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yang </w:t>
      </w:r>
      <w:proofErr w:type="spellStart"/>
      <w:r w:rsidRPr="007954B1">
        <w:rPr>
          <w:bCs/>
          <w:color w:val="000000"/>
        </w:rPr>
        <w:t>terlarang</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aturan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sehingga</w:t>
      </w:r>
      <w:proofErr w:type="spellEnd"/>
      <w:r w:rsidRPr="007954B1">
        <w:rPr>
          <w:bCs/>
          <w:color w:val="000000"/>
        </w:rPr>
        <w:t xml:space="preserve"> </w:t>
      </w:r>
      <w:proofErr w:type="spellStart"/>
      <w:r w:rsidRPr="007954B1">
        <w:rPr>
          <w:bCs/>
          <w:color w:val="000000"/>
        </w:rPr>
        <w:t>perlu</w:t>
      </w:r>
      <w:proofErr w:type="spellEnd"/>
      <w:r w:rsidRPr="007954B1">
        <w:rPr>
          <w:bCs/>
          <w:color w:val="000000"/>
        </w:rPr>
        <w:t xml:space="preserve"> </w:t>
      </w:r>
      <w:proofErr w:type="spellStart"/>
      <w:r w:rsidRPr="007954B1">
        <w:rPr>
          <w:bCs/>
          <w:color w:val="000000"/>
        </w:rPr>
        <w:t>dicegah</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ditanggulangi</w:t>
      </w:r>
      <w:proofErr w:type="spellEnd"/>
      <w:r w:rsidRPr="007954B1">
        <w:rPr>
          <w:bCs/>
          <w:color w:val="000000"/>
        </w:rPr>
        <w:t>.</w:t>
      </w:r>
      <w:r w:rsidR="00972BC5">
        <w:rPr>
          <w:bCs/>
          <w:color w:val="000000"/>
        </w:rPr>
        <w:t xml:space="preserve"> </w:t>
      </w:r>
      <w:r w:rsidRPr="007954B1">
        <w:rPr>
          <w:bCs/>
          <w:color w:val="000000"/>
        </w:rPr>
        <w:t xml:space="preserve">Salah </w:t>
      </w:r>
      <w:proofErr w:type="spellStart"/>
      <w:r w:rsidRPr="007954B1">
        <w:rPr>
          <w:bCs/>
          <w:color w:val="000000"/>
        </w:rPr>
        <w:t>satu</w:t>
      </w:r>
      <w:proofErr w:type="spellEnd"/>
      <w:r w:rsidRPr="007954B1">
        <w:rPr>
          <w:bCs/>
          <w:color w:val="000000"/>
        </w:rPr>
        <w:t xml:space="preserve"> </w:t>
      </w:r>
      <w:proofErr w:type="spellStart"/>
      <w:r w:rsidRPr="007954B1">
        <w:rPr>
          <w:bCs/>
          <w:color w:val="000000"/>
        </w:rPr>
        <w:t>kriteria</w:t>
      </w:r>
      <w:proofErr w:type="spellEnd"/>
      <w:r w:rsidRPr="007954B1">
        <w:rPr>
          <w:bCs/>
          <w:color w:val="000000"/>
        </w:rPr>
        <w:t xml:space="preserve"> yang </w:t>
      </w:r>
      <w:proofErr w:type="spellStart"/>
      <w:r w:rsidRPr="007954B1">
        <w:rPr>
          <w:bCs/>
          <w:color w:val="000000"/>
        </w:rPr>
        <w:t>dipakai</w:t>
      </w:r>
      <w:proofErr w:type="spellEnd"/>
      <w:r w:rsidRPr="007954B1">
        <w:rPr>
          <w:bCs/>
          <w:color w:val="000000"/>
        </w:rPr>
        <w:t xml:space="preserve"> oleh </w:t>
      </w:r>
      <w:proofErr w:type="spellStart"/>
      <w:r w:rsidRPr="007954B1">
        <w:rPr>
          <w:bCs/>
          <w:color w:val="000000"/>
        </w:rPr>
        <w:t>pembentuk</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menentukan</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w:t>
      </w:r>
      <w:proofErr w:type="spellStart"/>
      <w:r w:rsidRPr="007954B1">
        <w:rPr>
          <w:bCs/>
          <w:color w:val="000000"/>
        </w:rPr>
        <w:t>itu</w:t>
      </w:r>
      <w:proofErr w:type="spellEnd"/>
      <w:r w:rsidRPr="007954B1">
        <w:rPr>
          <w:bCs/>
          <w:color w:val="000000"/>
        </w:rPr>
        <w:t xml:space="preserve"> </w:t>
      </w:r>
      <w:proofErr w:type="spellStart"/>
      <w:r w:rsidRPr="007954B1">
        <w:rPr>
          <w:bCs/>
          <w:color w:val="000000"/>
        </w:rPr>
        <w:t>sebagai</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yang </w:t>
      </w:r>
      <w:proofErr w:type="spellStart"/>
      <w:r w:rsidRPr="007954B1">
        <w:rPr>
          <w:bCs/>
          <w:color w:val="000000"/>
        </w:rPr>
        <w:t>terlarang</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faktor</w:t>
      </w:r>
      <w:proofErr w:type="spellEnd"/>
      <w:r w:rsidRPr="007954B1">
        <w:rPr>
          <w:bCs/>
          <w:color w:val="000000"/>
        </w:rPr>
        <w:t xml:space="preserve"> </w:t>
      </w:r>
      <w:proofErr w:type="spellStart"/>
      <w:r w:rsidRPr="007954B1">
        <w:rPr>
          <w:bCs/>
          <w:color w:val="000000"/>
        </w:rPr>
        <w:t>kerugian</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penderitaan</w:t>
      </w:r>
      <w:proofErr w:type="spellEnd"/>
      <w:r w:rsidRPr="007954B1">
        <w:rPr>
          <w:bCs/>
          <w:color w:val="000000"/>
        </w:rPr>
        <w:t xml:space="preserve"> yang </w:t>
      </w:r>
      <w:proofErr w:type="spellStart"/>
      <w:r w:rsidRPr="007954B1">
        <w:rPr>
          <w:bCs/>
          <w:color w:val="000000"/>
        </w:rPr>
        <w:t>ditimbulkan</w:t>
      </w:r>
      <w:proofErr w:type="spellEnd"/>
      <w:r w:rsidRPr="007954B1">
        <w:rPr>
          <w:bCs/>
          <w:color w:val="000000"/>
        </w:rPr>
        <w:t xml:space="preserve"> pada </w:t>
      </w:r>
      <w:proofErr w:type="spellStart"/>
      <w:r w:rsidRPr="007954B1">
        <w:rPr>
          <w:bCs/>
          <w:color w:val="000000"/>
        </w:rPr>
        <w:t>pihak</w:t>
      </w:r>
      <w:proofErr w:type="spellEnd"/>
      <w:r w:rsidRPr="007954B1">
        <w:rPr>
          <w:bCs/>
          <w:color w:val="000000"/>
        </w:rPr>
        <w:t xml:space="preserve"> lain</w:t>
      </w:r>
      <w:r w:rsidR="00641806">
        <w:rPr>
          <w:b/>
          <w:color w:val="000000"/>
        </w:rPr>
        <w:t xml:space="preserve"> </w:t>
      </w:r>
      <w:r w:rsidR="00641806">
        <w:rPr>
          <w:b/>
          <w:color w:val="000000"/>
        </w:rPr>
        <w:fldChar w:fldCharType="begin" w:fldLock="1"/>
      </w:r>
      <w:r w:rsidR="00641806">
        <w:rPr>
          <w:b/>
          <w:color w:val="000000"/>
        </w:rPr>
        <w:instrText>ADDIN CSL_CITATION {"citationItems":[{"id":"ITEM-1","itemData":{"author":[{"dropping-particle":"","family":"Widiartana","given":"G","non-dropping-particle":"","parse-names":false,"suffix":""}],"container-title":"Universitas AtmaJaya Yogyakarta, Yogyakarta","id":"ITEM-1","issued":{"date-parts":[["2013"]]},"title":"Viktimologi Prespektif Korban Dalam Penanggulangan Kejahatan, cetakan kelima","type":"article-journal"},"uris":["http://www.mendeley.com/documents/?uuid=f1443d99-9be3-4336-8d7f-239cb8526446"]}],"mendeley":{"formattedCitation":"(Widiartana, 2013)","plainTextFormattedCitation":"(Widiartana, 2013)","previouslyFormattedCitation":"(Widiartana, 2013)"},"properties":{"noteIndex":0},"schema":"https://github.com/citation-style-language/schema/raw/master/csl-citation.json"}</w:instrText>
      </w:r>
      <w:r w:rsidR="00641806">
        <w:rPr>
          <w:b/>
          <w:color w:val="000000"/>
        </w:rPr>
        <w:fldChar w:fldCharType="separate"/>
      </w:r>
      <w:r w:rsidR="00641806" w:rsidRPr="00641806">
        <w:rPr>
          <w:noProof/>
          <w:color w:val="000000"/>
        </w:rPr>
        <w:t>(Widiartana, 2013)</w:t>
      </w:r>
      <w:r w:rsidR="00641806">
        <w:rPr>
          <w:b/>
          <w:color w:val="000000"/>
        </w:rPr>
        <w:fldChar w:fldCharType="end"/>
      </w:r>
      <w:r w:rsidR="00972BC5">
        <w:rPr>
          <w:bCs/>
          <w:color w:val="000000"/>
        </w:rPr>
        <w:t>.</w:t>
      </w:r>
    </w:p>
    <w:p w14:paraId="5D1536DB" w14:textId="1FA3C9BB"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Pendekatan</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yang </w:t>
      </w:r>
      <w:proofErr w:type="spellStart"/>
      <w:r w:rsidRPr="007954B1">
        <w:rPr>
          <w:bCs/>
          <w:color w:val="000000"/>
        </w:rPr>
        <w:t>berorientasi</w:t>
      </w:r>
      <w:proofErr w:type="spellEnd"/>
      <w:r w:rsidRPr="007954B1">
        <w:rPr>
          <w:bCs/>
          <w:color w:val="000000"/>
        </w:rPr>
        <w:t xml:space="preserve"> </w:t>
      </w:r>
      <w:proofErr w:type="spellStart"/>
      <w:r w:rsidRPr="007954B1">
        <w:rPr>
          <w:bCs/>
          <w:color w:val="000000"/>
        </w:rPr>
        <w:t>kepada</w:t>
      </w:r>
      <w:proofErr w:type="spellEnd"/>
      <w:r w:rsidRPr="007954B1">
        <w:rPr>
          <w:bCs/>
          <w:color w:val="000000"/>
        </w:rPr>
        <w:t xml:space="preserve"> </w:t>
      </w:r>
      <w:proofErr w:type="spellStart"/>
      <w:r w:rsidRPr="007954B1">
        <w:rPr>
          <w:bCs/>
          <w:color w:val="000000"/>
        </w:rPr>
        <w:t>kebijakan</w:t>
      </w:r>
      <w:proofErr w:type="spellEnd"/>
      <w:r w:rsidRPr="007954B1">
        <w:rPr>
          <w:bCs/>
          <w:color w:val="000000"/>
        </w:rPr>
        <w:t xml:space="preserve"> </w:t>
      </w:r>
      <w:proofErr w:type="spellStart"/>
      <w:r w:rsidRPr="007954B1">
        <w:rPr>
          <w:bCs/>
          <w:color w:val="000000"/>
        </w:rPr>
        <w:t>sosial</w:t>
      </w:r>
      <w:proofErr w:type="spellEnd"/>
      <w:r w:rsidRPr="007954B1">
        <w:rPr>
          <w:bCs/>
          <w:color w:val="000000"/>
        </w:rPr>
        <w:t xml:space="preserve"> yang </w:t>
      </w:r>
      <w:proofErr w:type="spellStart"/>
      <w:r w:rsidRPr="007954B1">
        <w:rPr>
          <w:bCs/>
          <w:color w:val="000000"/>
        </w:rPr>
        <w:t>berorientasi</w:t>
      </w:r>
      <w:proofErr w:type="spellEnd"/>
      <w:r w:rsidRPr="007954B1">
        <w:rPr>
          <w:bCs/>
          <w:color w:val="000000"/>
        </w:rPr>
        <w:t xml:space="preserve"> pada </w:t>
      </w:r>
      <w:proofErr w:type="spellStart"/>
      <w:r w:rsidRPr="007954B1">
        <w:rPr>
          <w:bCs/>
          <w:color w:val="000000"/>
        </w:rPr>
        <w:t>pendekatan</w:t>
      </w:r>
      <w:proofErr w:type="spellEnd"/>
      <w:r w:rsidRPr="007954B1">
        <w:rPr>
          <w:bCs/>
          <w:color w:val="000000"/>
        </w:rPr>
        <w:t xml:space="preserve"> </w:t>
      </w:r>
      <w:proofErr w:type="spellStart"/>
      <w:r w:rsidRPr="007954B1">
        <w:rPr>
          <w:bCs/>
          <w:color w:val="000000"/>
        </w:rPr>
        <w:t>sistem</w:t>
      </w:r>
      <w:proofErr w:type="spellEnd"/>
      <w:r w:rsidRPr="007954B1">
        <w:rPr>
          <w:bCs/>
          <w:color w:val="000000"/>
        </w:rPr>
        <w:t xml:space="preserve"> </w:t>
      </w:r>
      <w:proofErr w:type="spellStart"/>
      <w:r w:rsidRPr="007954B1">
        <w:rPr>
          <w:bCs/>
          <w:color w:val="000000"/>
        </w:rPr>
        <w:t>nilai</w:t>
      </w:r>
      <w:proofErr w:type="spellEnd"/>
      <w:r w:rsidRPr="007954B1">
        <w:rPr>
          <w:bCs/>
          <w:color w:val="000000"/>
        </w:rPr>
        <w:t xml:space="preserve"> </w:t>
      </w:r>
      <w:proofErr w:type="spellStart"/>
      <w:r w:rsidRPr="007954B1">
        <w:rPr>
          <w:bCs/>
          <w:color w:val="000000"/>
        </w:rPr>
        <w:t>dianggap</w:t>
      </w:r>
      <w:proofErr w:type="spellEnd"/>
      <w:r w:rsidRPr="007954B1">
        <w:rPr>
          <w:bCs/>
          <w:color w:val="000000"/>
        </w:rPr>
        <w:t xml:space="preserve"> </w:t>
      </w:r>
      <w:proofErr w:type="spellStart"/>
      <w:r w:rsidRPr="007954B1">
        <w:rPr>
          <w:bCs/>
          <w:color w:val="000000"/>
        </w:rPr>
        <w:t>hal</w:t>
      </w:r>
      <w:proofErr w:type="spellEnd"/>
      <w:r w:rsidRPr="007954B1">
        <w:rPr>
          <w:bCs/>
          <w:color w:val="000000"/>
        </w:rPr>
        <w:t xml:space="preserve"> yang </w:t>
      </w:r>
      <w:proofErr w:type="spellStart"/>
      <w:r w:rsidRPr="007954B1">
        <w:rPr>
          <w:bCs/>
          <w:color w:val="000000"/>
        </w:rPr>
        <w:t>penting</w:t>
      </w:r>
      <w:proofErr w:type="spellEnd"/>
      <w:r w:rsidRPr="007954B1">
        <w:rPr>
          <w:bCs/>
          <w:color w:val="000000"/>
        </w:rPr>
        <w:t xml:space="preserve"> pula </w:t>
      </w:r>
      <w:proofErr w:type="spellStart"/>
      <w:r w:rsidRPr="007954B1">
        <w:rPr>
          <w:bCs/>
          <w:color w:val="000000"/>
        </w:rPr>
        <w:t>seperti</w:t>
      </w:r>
      <w:proofErr w:type="spellEnd"/>
      <w:r w:rsidRPr="007954B1">
        <w:rPr>
          <w:bCs/>
          <w:color w:val="000000"/>
        </w:rPr>
        <w:t xml:space="preserve"> yang </w:t>
      </w:r>
      <w:proofErr w:type="spellStart"/>
      <w:r w:rsidRPr="007954B1">
        <w:rPr>
          <w:bCs/>
          <w:color w:val="000000"/>
        </w:rPr>
        <w:t>tertuang</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Simposium</w:t>
      </w:r>
      <w:proofErr w:type="spellEnd"/>
      <w:r w:rsidRPr="007954B1">
        <w:rPr>
          <w:bCs/>
          <w:color w:val="000000"/>
        </w:rPr>
        <w:t xml:space="preserve"> </w:t>
      </w:r>
      <w:proofErr w:type="spellStart"/>
      <w:r w:rsidRPr="007954B1">
        <w:rPr>
          <w:bCs/>
          <w:color w:val="000000"/>
        </w:rPr>
        <w:t>Pembaharuan</w:t>
      </w:r>
      <w:proofErr w:type="spellEnd"/>
      <w:r w:rsidRPr="007954B1">
        <w:rPr>
          <w:bCs/>
          <w:color w:val="000000"/>
        </w:rPr>
        <w:t xml:space="preserve"> Hukum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nasional</w:t>
      </w:r>
      <w:proofErr w:type="spellEnd"/>
      <w:r w:rsidRPr="007954B1">
        <w:rPr>
          <w:bCs/>
          <w:color w:val="000000"/>
        </w:rPr>
        <w:t xml:space="preserve"> yang di </w:t>
      </w:r>
      <w:proofErr w:type="spellStart"/>
      <w:r w:rsidRPr="007954B1">
        <w:rPr>
          <w:bCs/>
          <w:color w:val="000000"/>
        </w:rPr>
        <w:t>adakan</w:t>
      </w:r>
      <w:proofErr w:type="spellEnd"/>
      <w:r w:rsidRPr="007954B1">
        <w:rPr>
          <w:bCs/>
          <w:color w:val="000000"/>
        </w:rPr>
        <w:t xml:space="preserve"> di </w:t>
      </w:r>
      <w:proofErr w:type="spellStart"/>
      <w:r w:rsidRPr="007954B1">
        <w:rPr>
          <w:bCs/>
          <w:color w:val="000000"/>
        </w:rPr>
        <w:t>semarang</w:t>
      </w:r>
      <w:proofErr w:type="spellEnd"/>
      <w:r w:rsidRPr="007954B1">
        <w:rPr>
          <w:bCs/>
          <w:color w:val="000000"/>
        </w:rPr>
        <w:t xml:space="preserve"> pada </w:t>
      </w:r>
      <w:proofErr w:type="spellStart"/>
      <w:r w:rsidRPr="007954B1">
        <w:rPr>
          <w:bCs/>
          <w:color w:val="000000"/>
        </w:rPr>
        <w:t>bulan</w:t>
      </w:r>
      <w:proofErr w:type="spellEnd"/>
      <w:r w:rsidRPr="007954B1">
        <w:rPr>
          <w:bCs/>
          <w:color w:val="000000"/>
        </w:rPr>
        <w:t xml:space="preserve"> </w:t>
      </w:r>
      <w:proofErr w:type="spellStart"/>
      <w:r w:rsidRPr="007954B1">
        <w:rPr>
          <w:bCs/>
          <w:color w:val="000000"/>
        </w:rPr>
        <w:t>agustus</w:t>
      </w:r>
      <w:proofErr w:type="spellEnd"/>
      <w:r w:rsidRPr="007954B1">
        <w:rPr>
          <w:bCs/>
          <w:color w:val="000000"/>
        </w:rPr>
        <w:t xml:space="preserve"> </w:t>
      </w:r>
      <w:proofErr w:type="spellStart"/>
      <w:r w:rsidRPr="007954B1">
        <w:rPr>
          <w:bCs/>
          <w:color w:val="000000"/>
        </w:rPr>
        <w:t>tahun</w:t>
      </w:r>
      <w:proofErr w:type="spellEnd"/>
      <w:r w:rsidRPr="007954B1">
        <w:rPr>
          <w:bCs/>
          <w:color w:val="000000"/>
        </w:rPr>
        <w:t xml:space="preserve"> 1980 </w:t>
      </w:r>
      <w:proofErr w:type="spellStart"/>
      <w:r w:rsidRPr="007954B1">
        <w:rPr>
          <w:bCs/>
          <w:color w:val="000000"/>
        </w:rPr>
        <w:t>diantaranya</w:t>
      </w:r>
      <w:proofErr w:type="spellEnd"/>
      <w:r w:rsidRPr="007954B1">
        <w:rPr>
          <w:bCs/>
          <w:color w:val="000000"/>
        </w:rPr>
        <w:t xml:space="preserve"> </w:t>
      </w:r>
      <w:proofErr w:type="spellStart"/>
      <w:r w:rsidRPr="007954B1">
        <w:rPr>
          <w:bCs/>
          <w:color w:val="000000"/>
        </w:rPr>
        <w:t>memuat</w:t>
      </w:r>
      <w:proofErr w:type="spellEnd"/>
      <w:r w:rsidRPr="007954B1">
        <w:rPr>
          <w:bCs/>
          <w:color w:val="000000"/>
        </w:rPr>
        <w:t xml:space="preserve">: “Masalah </w:t>
      </w:r>
      <w:proofErr w:type="spellStart"/>
      <w:r w:rsidRPr="007954B1">
        <w:rPr>
          <w:bCs/>
          <w:color w:val="000000"/>
        </w:rPr>
        <w:t>kriminalisasi</w:t>
      </w:r>
      <w:proofErr w:type="spellEnd"/>
      <w:r w:rsidRPr="007954B1">
        <w:rPr>
          <w:bCs/>
          <w:color w:val="000000"/>
        </w:rPr>
        <w:t xml:space="preserve"> dan </w:t>
      </w:r>
      <w:proofErr w:type="spellStart"/>
      <w:r w:rsidRPr="007954B1">
        <w:rPr>
          <w:bCs/>
          <w:color w:val="000000"/>
        </w:rPr>
        <w:t>dekriminalisasi</w:t>
      </w:r>
      <w:proofErr w:type="spellEnd"/>
      <w:r w:rsidRPr="007954B1">
        <w:rPr>
          <w:bCs/>
          <w:color w:val="000000"/>
        </w:rPr>
        <w:t xml:space="preserve"> </w:t>
      </w:r>
      <w:proofErr w:type="spellStart"/>
      <w:r w:rsidRPr="007954B1">
        <w:rPr>
          <w:bCs/>
          <w:color w:val="000000"/>
        </w:rPr>
        <w:t>atas</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w:t>
      </w:r>
      <w:proofErr w:type="spellStart"/>
      <w:r w:rsidRPr="007954B1">
        <w:rPr>
          <w:bCs/>
          <w:color w:val="000000"/>
        </w:rPr>
        <w:t>haruslah</w:t>
      </w:r>
      <w:proofErr w:type="spellEnd"/>
      <w:r w:rsidRPr="007954B1">
        <w:rPr>
          <w:bCs/>
          <w:color w:val="000000"/>
        </w:rPr>
        <w:t xml:space="preserve"> </w:t>
      </w:r>
      <w:proofErr w:type="spellStart"/>
      <w:r w:rsidRPr="007954B1">
        <w:rPr>
          <w:bCs/>
          <w:color w:val="000000"/>
        </w:rPr>
        <w:t>sesuai</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politik</w:t>
      </w:r>
      <w:proofErr w:type="spellEnd"/>
      <w:r w:rsidRPr="007954B1">
        <w:rPr>
          <w:bCs/>
          <w:color w:val="000000"/>
        </w:rPr>
        <w:t xml:space="preserve"> </w:t>
      </w:r>
      <w:proofErr w:type="spellStart"/>
      <w:r w:rsidRPr="007954B1">
        <w:rPr>
          <w:bCs/>
          <w:color w:val="000000"/>
        </w:rPr>
        <w:t>kriminal</w:t>
      </w:r>
      <w:proofErr w:type="spellEnd"/>
      <w:r w:rsidRPr="007954B1">
        <w:rPr>
          <w:bCs/>
          <w:color w:val="000000"/>
        </w:rPr>
        <w:t xml:space="preserve"> yang </w:t>
      </w:r>
      <w:proofErr w:type="spellStart"/>
      <w:r w:rsidRPr="007954B1">
        <w:rPr>
          <w:bCs/>
          <w:color w:val="000000"/>
        </w:rPr>
        <w:t>dianut</w:t>
      </w:r>
      <w:proofErr w:type="spellEnd"/>
      <w:r w:rsidRPr="007954B1">
        <w:rPr>
          <w:bCs/>
          <w:color w:val="000000"/>
        </w:rPr>
        <w:t xml:space="preserve"> oleh </w:t>
      </w:r>
      <w:proofErr w:type="spellStart"/>
      <w:r w:rsidRPr="007954B1">
        <w:rPr>
          <w:bCs/>
          <w:color w:val="000000"/>
        </w:rPr>
        <w:t>bangsa</w:t>
      </w:r>
      <w:proofErr w:type="spellEnd"/>
      <w:r w:rsidRPr="007954B1">
        <w:rPr>
          <w:bCs/>
          <w:color w:val="000000"/>
        </w:rPr>
        <w:t xml:space="preserve"> Indonesia, </w:t>
      </w:r>
      <w:proofErr w:type="spellStart"/>
      <w:r w:rsidRPr="007954B1">
        <w:rPr>
          <w:bCs/>
          <w:color w:val="000000"/>
        </w:rPr>
        <w:t>yaitu</w:t>
      </w:r>
      <w:proofErr w:type="spellEnd"/>
      <w:r w:rsidRPr="007954B1">
        <w:rPr>
          <w:bCs/>
          <w:color w:val="000000"/>
        </w:rPr>
        <w:t xml:space="preserve"> </w:t>
      </w:r>
      <w:proofErr w:type="spellStart"/>
      <w:r w:rsidRPr="007954B1">
        <w:rPr>
          <w:bCs/>
          <w:color w:val="000000"/>
        </w:rPr>
        <w:t>sejauhmana</w:t>
      </w:r>
      <w:proofErr w:type="spellEnd"/>
      <w:r w:rsidRPr="007954B1">
        <w:rPr>
          <w:bCs/>
          <w:color w:val="000000"/>
        </w:rPr>
        <w:t xml:space="preserve"> </w:t>
      </w:r>
      <w:proofErr w:type="spellStart"/>
      <w:r w:rsidRPr="007954B1">
        <w:rPr>
          <w:bCs/>
          <w:color w:val="000000"/>
        </w:rPr>
        <w:t>perbuatan</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bertentangan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nilai-nilai</w:t>
      </w:r>
      <w:proofErr w:type="spellEnd"/>
      <w:r w:rsidRPr="007954B1">
        <w:rPr>
          <w:bCs/>
          <w:color w:val="000000"/>
        </w:rPr>
        <w:t xml:space="preserve"> fundamental yang </w:t>
      </w:r>
      <w:proofErr w:type="spellStart"/>
      <w:r w:rsidRPr="007954B1">
        <w:rPr>
          <w:bCs/>
          <w:color w:val="000000"/>
        </w:rPr>
        <w:t>berlaku</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masyarakat</w:t>
      </w:r>
      <w:proofErr w:type="spellEnd"/>
      <w:r w:rsidRPr="007954B1">
        <w:rPr>
          <w:bCs/>
          <w:color w:val="000000"/>
        </w:rPr>
        <w:t xml:space="preserve"> dan oleh </w:t>
      </w:r>
      <w:proofErr w:type="spellStart"/>
      <w:r w:rsidRPr="007954B1">
        <w:rPr>
          <w:bCs/>
          <w:color w:val="000000"/>
        </w:rPr>
        <w:t>masyarakat</w:t>
      </w:r>
      <w:proofErr w:type="spellEnd"/>
      <w:r w:rsidRPr="007954B1">
        <w:rPr>
          <w:bCs/>
          <w:color w:val="000000"/>
        </w:rPr>
        <w:t xml:space="preserve"> </w:t>
      </w:r>
      <w:proofErr w:type="spellStart"/>
      <w:r w:rsidRPr="007954B1">
        <w:rPr>
          <w:bCs/>
          <w:color w:val="000000"/>
        </w:rPr>
        <w:t>dianggap</w:t>
      </w:r>
      <w:proofErr w:type="spellEnd"/>
      <w:r w:rsidRPr="007954B1">
        <w:rPr>
          <w:bCs/>
          <w:color w:val="000000"/>
        </w:rPr>
        <w:t xml:space="preserve"> </w:t>
      </w:r>
      <w:proofErr w:type="spellStart"/>
      <w:r w:rsidRPr="007954B1">
        <w:rPr>
          <w:bCs/>
          <w:color w:val="000000"/>
        </w:rPr>
        <w:t>patut</w:t>
      </w:r>
      <w:proofErr w:type="spellEnd"/>
      <w:r w:rsidRPr="007954B1">
        <w:rPr>
          <w:bCs/>
          <w:color w:val="000000"/>
        </w:rPr>
        <w:t xml:space="preserve"> dan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patut</w:t>
      </w:r>
      <w:proofErr w:type="spellEnd"/>
      <w:r w:rsidRPr="007954B1">
        <w:rPr>
          <w:bCs/>
          <w:color w:val="000000"/>
        </w:rPr>
        <w:t xml:space="preserve"> </w:t>
      </w:r>
      <w:proofErr w:type="spellStart"/>
      <w:r w:rsidRPr="007954B1">
        <w:rPr>
          <w:bCs/>
          <w:color w:val="000000"/>
        </w:rPr>
        <w:t>dihukum</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rangka</w:t>
      </w:r>
      <w:proofErr w:type="spellEnd"/>
      <w:r w:rsidRPr="007954B1">
        <w:rPr>
          <w:bCs/>
          <w:color w:val="000000"/>
        </w:rPr>
        <w:t xml:space="preserve"> </w:t>
      </w:r>
      <w:proofErr w:type="spellStart"/>
      <w:r w:rsidRPr="007954B1">
        <w:rPr>
          <w:bCs/>
          <w:color w:val="000000"/>
        </w:rPr>
        <w:t>menyelenggarakan</w:t>
      </w:r>
      <w:proofErr w:type="spellEnd"/>
      <w:r w:rsidRPr="007954B1">
        <w:rPr>
          <w:bCs/>
          <w:color w:val="000000"/>
        </w:rPr>
        <w:t xml:space="preserve"> </w:t>
      </w:r>
      <w:proofErr w:type="spellStart"/>
      <w:r w:rsidRPr="007954B1">
        <w:rPr>
          <w:bCs/>
          <w:color w:val="000000"/>
        </w:rPr>
        <w:t>kesejahteraan</w:t>
      </w:r>
      <w:proofErr w:type="spellEnd"/>
      <w:r w:rsidRPr="007954B1">
        <w:rPr>
          <w:bCs/>
          <w:color w:val="000000"/>
        </w:rPr>
        <w:t xml:space="preserve"> </w:t>
      </w:r>
      <w:proofErr w:type="spellStart"/>
      <w:r w:rsidRPr="007954B1">
        <w:rPr>
          <w:bCs/>
          <w:color w:val="000000"/>
        </w:rPr>
        <w:t>masyarakat</w:t>
      </w:r>
      <w:proofErr w:type="spellEnd"/>
      <w:r w:rsidRPr="007954B1">
        <w:rPr>
          <w:bCs/>
          <w:color w:val="000000"/>
        </w:rPr>
        <w:t>”</w:t>
      </w:r>
      <w:r w:rsidR="00641806">
        <w:rPr>
          <w:b/>
          <w:color w:val="000000"/>
        </w:rPr>
        <w:t xml:space="preserve"> </w:t>
      </w:r>
      <w:r w:rsidR="00641806">
        <w:rPr>
          <w:b/>
          <w:color w:val="000000"/>
        </w:rPr>
        <w:fldChar w:fldCharType="begin" w:fldLock="1"/>
      </w:r>
      <w:r w:rsidR="00641806">
        <w:rPr>
          <w:b/>
          <w:color w:val="000000"/>
        </w:rPr>
        <w:instrText>ADDIN CSL_CITATION {"citationItems":[{"id":"ITEM-1","itemData":{"author":[{"dropping-particle":"","family":"Nawawi","given":"Arief Barda","non-dropping-particle":"","parse-names":false,"suffix":""}],"container-title":"Bandung: Citra Aditya Bakti","id":"ITEM-1","issued":{"date-parts":[["1998"]]},"title":"Beberapa Aspek Kebijakan Penegakan dan Pengembangan Hukum Pidana","type":"article-journal"},"uris":["http://www.mendeley.com/documents/?uuid=c6359821-f4e0-4ff7-a9ef-fc168337ce74"]}],"mendeley":{"formattedCitation":"(Nawawi, 1998)","plainTextFormattedCitation":"(Nawawi, 1998)","previouslyFormattedCitation":"(Nawawi, 1998)"},"properties":{"noteIndex":0},"schema":"https://github.com/citation-style-language/schema/raw/master/csl-citation.json"}</w:instrText>
      </w:r>
      <w:r w:rsidR="00641806">
        <w:rPr>
          <w:b/>
          <w:color w:val="000000"/>
        </w:rPr>
        <w:fldChar w:fldCharType="separate"/>
      </w:r>
      <w:r w:rsidR="00641806" w:rsidRPr="00641806">
        <w:rPr>
          <w:noProof/>
          <w:color w:val="000000"/>
        </w:rPr>
        <w:t>(Nawawi, 1998)</w:t>
      </w:r>
      <w:r w:rsidR="00641806">
        <w:rPr>
          <w:b/>
          <w:color w:val="000000"/>
        </w:rPr>
        <w:fldChar w:fldCharType="end"/>
      </w:r>
      <w:r w:rsidRPr="007954B1">
        <w:rPr>
          <w:bCs/>
          <w:color w:val="000000"/>
        </w:rPr>
        <w:t>.</w:t>
      </w:r>
    </w:p>
    <w:p w14:paraId="78FA5079" w14:textId="5510C4B5" w:rsidR="007954B1"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lastRenderedPageBreak/>
        <w:t>Pemberantasan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peredaran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tidaklah</w:t>
      </w:r>
      <w:proofErr w:type="spellEnd"/>
      <w:r w:rsidRPr="007954B1">
        <w:rPr>
          <w:bCs/>
          <w:color w:val="000000"/>
        </w:rPr>
        <w:t xml:space="preserve"> </w:t>
      </w:r>
      <w:proofErr w:type="spellStart"/>
      <w:r w:rsidRPr="007954B1">
        <w:rPr>
          <w:bCs/>
          <w:color w:val="000000"/>
        </w:rPr>
        <w:t>dapat</w:t>
      </w:r>
      <w:proofErr w:type="spellEnd"/>
      <w:r w:rsidRPr="007954B1">
        <w:rPr>
          <w:bCs/>
          <w:color w:val="000000"/>
        </w:rPr>
        <w:t xml:space="preserve"> </w:t>
      </w:r>
      <w:proofErr w:type="spellStart"/>
      <w:r w:rsidRPr="007954B1">
        <w:rPr>
          <w:bCs/>
          <w:color w:val="000000"/>
        </w:rPr>
        <w:t>dicampuradukan</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ketentuan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yang </w:t>
      </w:r>
      <w:proofErr w:type="spellStart"/>
      <w:r w:rsidRPr="007954B1">
        <w:rPr>
          <w:bCs/>
          <w:color w:val="000000"/>
        </w:rPr>
        <w:t>dikenakan</w:t>
      </w:r>
      <w:proofErr w:type="spellEnd"/>
      <w:r w:rsidRPr="007954B1">
        <w:rPr>
          <w:bCs/>
          <w:color w:val="000000"/>
        </w:rPr>
        <w:t xml:space="preserve"> </w:t>
      </w:r>
      <w:proofErr w:type="spellStart"/>
      <w:r w:rsidRPr="007954B1">
        <w:rPr>
          <w:bCs/>
          <w:color w:val="000000"/>
        </w:rPr>
        <w:t>kepada</w:t>
      </w:r>
      <w:proofErr w:type="spellEnd"/>
      <w:r w:rsidRPr="007954B1">
        <w:rPr>
          <w:bCs/>
          <w:color w:val="000000"/>
        </w:rPr>
        <w:t xml:space="preserve"> </w:t>
      </w:r>
      <w:proofErr w:type="spellStart"/>
      <w:r w:rsidRPr="007954B1">
        <w:rPr>
          <w:bCs/>
          <w:color w:val="000000"/>
        </w:rPr>
        <w:t>penyalahguna</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terutama</w:t>
      </w:r>
      <w:proofErr w:type="spellEnd"/>
      <w:r w:rsidRPr="007954B1">
        <w:rPr>
          <w:bCs/>
          <w:color w:val="000000"/>
        </w:rPr>
        <w:t xml:space="preserve"> </w:t>
      </w:r>
      <w:proofErr w:type="spellStart"/>
      <w:r w:rsidRPr="007954B1">
        <w:rPr>
          <w:bCs/>
          <w:color w:val="000000"/>
        </w:rPr>
        <w:t>penyalahguna</w:t>
      </w:r>
      <w:proofErr w:type="spellEnd"/>
      <w:r w:rsidRPr="007954B1">
        <w:rPr>
          <w:bCs/>
          <w:color w:val="000000"/>
        </w:rPr>
        <w:t xml:space="preserve"> yang </w:t>
      </w:r>
      <w:proofErr w:type="spellStart"/>
      <w:r w:rsidRPr="007954B1">
        <w:rPr>
          <w:bCs/>
          <w:color w:val="000000"/>
        </w:rPr>
        <w:t>ketika</w:t>
      </w:r>
      <w:proofErr w:type="spellEnd"/>
      <w:r w:rsidRPr="007954B1">
        <w:rPr>
          <w:bCs/>
          <w:color w:val="000000"/>
        </w:rPr>
        <w:t xml:space="preserve"> </w:t>
      </w:r>
      <w:proofErr w:type="spellStart"/>
      <w:r w:rsidRPr="007954B1">
        <w:rPr>
          <w:bCs/>
          <w:color w:val="000000"/>
        </w:rPr>
        <w:t>diperiksa</w:t>
      </w:r>
      <w:proofErr w:type="spellEnd"/>
      <w:r w:rsidRPr="007954B1">
        <w:rPr>
          <w:bCs/>
          <w:color w:val="000000"/>
        </w:rPr>
        <w:t xml:space="preserve"> </w:t>
      </w:r>
      <w:proofErr w:type="spellStart"/>
      <w:r w:rsidRPr="007954B1">
        <w:rPr>
          <w:bCs/>
          <w:color w:val="000000"/>
        </w:rPr>
        <w:t>dia</w:t>
      </w:r>
      <w:proofErr w:type="spellEnd"/>
      <w:r w:rsidRPr="007954B1">
        <w:rPr>
          <w:bCs/>
          <w:color w:val="000000"/>
        </w:rPr>
        <w:t xml:space="preserve"> </w:t>
      </w:r>
      <w:proofErr w:type="spellStart"/>
      <w:r w:rsidRPr="007954B1">
        <w:rPr>
          <w:bCs/>
          <w:color w:val="000000"/>
        </w:rPr>
        <w:t>menggunakannya</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dirinya</w:t>
      </w:r>
      <w:proofErr w:type="spellEnd"/>
      <w:r w:rsidRPr="007954B1">
        <w:rPr>
          <w:bCs/>
          <w:color w:val="000000"/>
        </w:rPr>
        <w:t xml:space="preserve"> </w:t>
      </w:r>
      <w:proofErr w:type="spellStart"/>
      <w:r w:rsidRPr="007954B1">
        <w:rPr>
          <w:bCs/>
          <w:color w:val="000000"/>
        </w:rPr>
        <w:t>sendiri</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terindikasi</w:t>
      </w:r>
      <w:proofErr w:type="spellEnd"/>
      <w:r w:rsidRPr="007954B1">
        <w:rPr>
          <w:bCs/>
          <w:color w:val="000000"/>
        </w:rPr>
        <w:t xml:space="preserve"> </w:t>
      </w:r>
      <w:proofErr w:type="spellStart"/>
      <w:r w:rsidRPr="007954B1">
        <w:rPr>
          <w:bCs/>
          <w:color w:val="000000"/>
        </w:rPr>
        <w:t>menjadi</w:t>
      </w:r>
      <w:proofErr w:type="spellEnd"/>
      <w:r w:rsidRPr="007954B1">
        <w:rPr>
          <w:bCs/>
          <w:color w:val="000000"/>
        </w:rPr>
        <w:t xml:space="preserve"> </w:t>
      </w:r>
      <w:proofErr w:type="spellStart"/>
      <w:r w:rsidRPr="007954B1">
        <w:rPr>
          <w:bCs/>
          <w:color w:val="000000"/>
        </w:rPr>
        <w:t>pecandu</w:t>
      </w:r>
      <w:proofErr w:type="spellEnd"/>
      <w:r w:rsidRPr="007954B1">
        <w:rPr>
          <w:bCs/>
          <w:color w:val="000000"/>
        </w:rPr>
        <w:t xml:space="preserve">. </w:t>
      </w:r>
      <w:proofErr w:type="spellStart"/>
      <w:r w:rsidRPr="007954B1">
        <w:rPr>
          <w:bCs/>
          <w:color w:val="000000"/>
        </w:rPr>
        <w:t>Disamping</w:t>
      </w:r>
      <w:proofErr w:type="spellEnd"/>
      <w:r w:rsidRPr="007954B1">
        <w:rPr>
          <w:bCs/>
          <w:color w:val="000000"/>
        </w:rPr>
        <w:t xml:space="preserve"> </w:t>
      </w:r>
      <w:proofErr w:type="spellStart"/>
      <w:r w:rsidRPr="007954B1">
        <w:rPr>
          <w:bCs/>
          <w:color w:val="000000"/>
        </w:rPr>
        <w:t>itu</w:t>
      </w:r>
      <w:proofErr w:type="spellEnd"/>
      <w:r w:rsidRPr="007954B1">
        <w:rPr>
          <w:bCs/>
          <w:color w:val="000000"/>
        </w:rPr>
        <w:t xml:space="preserve"> </w:t>
      </w:r>
      <w:proofErr w:type="spellStart"/>
      <w:r w:rsidRPr="007954B1">
        <w:rPr>
          <w:bCs/>
          <w:color w:val="000000"/>
        </w:rPr>
        <w:t>pemerintah</w:t>
      </w:r>
      <w:proofErr w:type="spellEnd"/>
      <w:r w:rsidRPr="007954B1">
        <w:rPr>
          <w:bCs/>
          <w:color w:val="000000"/>
        </w:rPr>
        <w:t xml:space="preserve"> juga </w:t>
      </w:r>
      <w:proofErr w:type="spellStart"/>
      <w:r w:rsidRPr="007954B1">
        <w:rPr>
          <w:bCs/>
          <w:color w:val="000000"/>
        </w:rPr>
        <w:t>memiliki</w:t>
      </w:r>
      <w:proofErr w:type="spellEnd"/>
      <w:r w:rsidRPr="007954B1">
        <w:rPr>
          <w:bCs/>
          <w:color w:val="000000"/>
        </w:rPr>
        <w:t xml:space="preserve"> </w:t>
      </w:r>
      <w:proofErr w:type="spellStart"/>
      <w:r w:rsidRPr="007954B1">
        <w:rPr>
          <w:bCs/>
          <w:color w:val="000000"/>
        </w:rPr>
        <w:t>tanggung</w:t>
      </w:r>
      <w:proofErr w:type="spellEnd"/>
      <w:r w:rsidRPr="007954B1">
        <w:rPr>
          <w:bCs/>
          <w:color w:val="000000"/>
        </w:rPr>
        <w:t xml:space="preserve"> </w:t>
      </w:r>
      <w:proofErr w:type="spellStart"/>
      <w:r w:rsidRPr="007954B1">
        <w:rPr>
          <w:bCs/>
          <w:color w:val="000000"/>
        </w:rPr>
        <w:t>jawab</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penyediaan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bagi</w:t>
      </w:r>
      <w:proofErr w:type="spellEnd"/>
      <w:r w:rsidRPr="007954B1">
        <w:rPr>
          <w:bCs/>
          <w:color w:val="000000"/>
        </w:rPr>
        <w:t xml:space="preserve"> </w:t>
      </w:r>
      <w:proofErr w:type="spellStart"/>
      <w:r w:rsidRPr="007954B1">
        <w:rPr>
          <w:bCs/>
          <w:color w:val="000000"/>
        </w:rPr>
        <w:t>kebutuhan</w:t>
      </w:r>
      <w:proofErr w:type="spellEnd"/>
      <w:r w:rsidRPr="007954B1">
        <w:rPr>
          <w:bCs/>
          <w:color w:val="000000"/>
        </w:rPr>
        <w:t xml:space="preserve"> </w:t>
      </w:r>
      <w:proofErr w:type="spellStart"/>
      <w:r w:rsidRPr="007954B1">
        <w:rPr>
          <w:bCs/>
          <w:color w:val="000000"/>
        </w:rPr>
        <w:t>nasional</w:t>
      </w:r>
      <w:proofErr w:type="spellEnd"/>
      <w:r w:rsidRPr="007954B1">
        <w:rPr>
          <w:bCs/>
          <w:color w:val="000000"/>
        </w:rPr>
        <w:t xml:space="preserve"> dan juga </w:t>
      </w:r>
      <w:proofErr w:type="spellStart"/>
      <w:r w:rsidRPr="007954B1">
        <w:rPr>
          <w:bCs/>
          <w:color w:val="000000"/>
        </w:rPr>
        <w:t>pemerintah</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menyusun</w:t>
      </w:r>
      <w:proofErr w:type="spellEnd"/>
      <w:r w:rsidRPr="007954B1">
        <w:rPr>
          <w:bCs/>
          <w:color w:val="000000"/>
        </w:rPr>
        <w:t xml:space="preserve"> </w:t>
      </w:r>
      <w:proofErr w:type="spellStart"/>
      <w:r w:rsidRPr="007954B1">
        <w:rPr>
          <w:bCs/>
          <w:color w:val="000000"/>
        </w:rPr>
        <w:t>rencana</w:t>
      </w:r>
      <w:proofErr w:type="spellEnd"/>
      <w:r w:rsidRPr="007954B1">
        <w:rPr>
          <w:bCs/>
          <w:color w:val="000000"/>
        </w:rPr>
        <w:t xml:space="preserve"> </w:t>
      </w:r>
      <w:proofErr w:type="spellStart"/>
      <w:r w:rsidRPr="007954B1">
        <w:rPr>
          <w:bCs/>
          <w:color w:val="000000"/>
        </w:rPr>
        <w:t>kebutuhan</w:t>
      </w:r>
      <w:proofErr w:type="spellEnd"/>
      <w:r w:rsidRPr="007954B1">
        <w:rPr>
          <w:bCs/>
          <w:color w:val="000000"/>
        </w:rPr>
        <w:t xml:space="preserve"> </w:t>
      </w:r>
      <w:proofErr w:type="spellStart"/>
      <w:r w:rsidRPr="007954B1">
        <w:rPr>
          <w:bCs/>
          <w:color w:val="000000"/>
        </w:rPr>
        <w:t>tahunan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yang </w:t>
      </w:r>
      <w:proofErr w:type="spellStart"/>
      <w:r w:rsidRPr="007954B1">
        <w:rPr>
          <w:bCs/>
          <w:color w:val="000000"/>
        </w:rPr>
        <w:t>hal</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dituangkan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9 </w:t>
      </w:r>
      <w:proofErr w:type="spellStart"/>
      <w:r w:rsidRPr="007954B1">
        <w:rPr>
          <w:bCs/>
          <w:color w:val="000000"/>
        </w:rPr>
        <w:t>Undang</w:t>
      </w:r>
      <w:proofErr w:type="spellEnd"/>
      <w:r w:rsidRPr="007954B1">
        <w:rPr>
          <w:bCs/>
          <w:color w:val="000000"/>
        </w:rPr>
        <w:t>–</w:t>
      </w:r>
      <w:proofErr w:type="spellStart"/>
      <w:r w:rsidRPr="007954B1">
        <w:rPr>
          <w:bCs/>
          <w:color w:val="000000"/>
        </w:rPr>
        <w:t>undang</w:t>
      </w:r>
      <w:proofErr w:type="spellEnd"/>
      <w:r w:rsidRPr="007954B1">
        <w:rPr>
          <w:bCs/>
          <w:color w:val="000000"/>
        </w:rPr>
        <w:t xml:space="preserve"> No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yaitu</w:t>
      </w:r>
      <w:proofErr w:type="spellEnd"/>
      <w:r w:rsidR="00641806">
        <w:rPr>
          <w:b/>
          <w:color w:val="000000"/>
        </w:rPr>
        <w:t xml:space="preserve"> </w:t>
      </w:r>
      <w:proofErr w:type="spellStart"/>
      <w:r w:rsidR="00641806" w:rsidRPr="00641806">
        <w:rPr>
          <w:bCs/>
          <w:color w:val="000000"/>
        </w:rPr>
        <w:t>Pahlevi</w:t>
      </w:r>
      <w:proofErr w:type="spellEnd"/>
      <w:r w:rsidR="00641806">
        <w:rPr>
          <w:b/>
          <w:color w:val="000000"/>
        </w:rPr>
        <w:t xml:space="preserve"> </w:t>
      </w:r>
      <w:r w:rsidR="00641806">
        <w:rPr>
          <w:b/>
          <w:color w:val="000000"/>
        </w:rPr>
        <w:fldChar w:fldCharType="begin" w:fldLock="1"/>
      </w:r>
      <w:r w:rsidR="00641806">
        <w:rPr>
          <w:b/>
          <w:color w:val="000000"/>
        </w:rPr>
        <w:instrText>ADDIN CSL_CITATION {"citationItems":[{"id":"ITEM-1","itemData":{"author":[{"dropping-particle":"","family":"Pahlevi","given":"Diki","non-dropping-particle":"","parse-names":false,"suffix":""}],"container-title":"Ilmu Pemerintahan","id":"ITEM-1","issue":"2","issued":{"date-parts":[["2020"]]},"page":"60-75","title":"Peran Badan Narkotika Nasional (Bnn) Dalam Penanggulangan Narkoba Di Kelurahan Pelita Kota Samarinda","type":"article-journal","volume":"8"},"label":"paragraph","suppress-author":1,"uris":["http://www.mendeley.com/documents/?uuid=92f7f573-823c-461e-9e73-4ae888631126"]}],"mendeley":{"formattedCitation":"(2020)","plainTextFormattedCitation":"(2020)","previouslyFormattedCitation":"(2020)"},"properties":{"noteIndex":0},"schema":"https://github.com/citation-style-language/schema/raw/master/csl-citation.json"}</w:instrText>
      </w:r>
      <w:r w:rsidR="00641806">
        <w:rPr>
          <w:b/>
          <w:color w:val="000000"/>
        </w:rPr>
        <w:fldChar w:fldCharType="separate"/>
      </w:r>
      <w:r w:rsidR="00641806" w:rsidRPr="00641806">
        <w:rPr>
          <w:noProof/>
          <w:color w:val="000000"/>
        </w:rPr>
        <w:t>(2020)</w:t>
      </w:r>
      <w:r w:rsidR="00641806">
        <w:rPr>
          <w:b/>
          <w:color w:val="000000"/>
        </w:rPr>
        <w:fldChar w:fldCharType="end"/>
      </w:r>
      <w:r w:rsidRPr="007954B1">
        <w:rPr>
          <w:bCs/>
          <w:color w:val="000000"/>
        </w:rPr>
        <w:t>:</w:t>
      </w:r>
      <w:r>
        <w:rPr>
          <w:bCs/>
          <w:color w:val="000000"/>
        </w:rPr>
        <w:t xml:space="preserve"> </w:t>
      </w:r>
      <w:r w:rsidRPr="007954B1">
        <w:rPr>
          <w:bCs/>
          <w:color w:val="000000"/>
        </w:rPr>
        <w:t>1)</w:t>
      </w:r>
      <w:r w:rsidR="00641806">
        <w:rPr>
          <w:bCs/>
          <w:color w:val="000000"/>
        </w:rPr>
        <w:t xml:space="preserve"> </w:t>
      </w:r>
      <w:r w:rsidRPr="007954B1">
        <w:rPr>
          <w:bCs/>
          <w:color w:val="000000"/>
        </w:rPr>
        <w:t>Menteri</w:t>
      </w:r>
      <w:r w:rsidR="00972BC5">
        <w:rPr>
          <w:bCs/>
          <w:color w:val="000000"/>
        </w:rPr>
        <w:t xml:space="preserve"> </w:t>
      </w:r>
      <w:proofErr w:type="spellStart"/>
      <w:r w:rsidRPr="007954B1">
        <w:rPr>
          <w:bCs/>
          <w:color w:val="000000"/>
        </w:rPr>
        <w:t>menjamin</w:t>
      </w:r>
      <w:proofErr w:type="spellEnd"/>
      <w:r w:rsidRPr="007954B1">
        <w:rPr>
          <w:bCs/>
          <w:color w:val="000000"/>
        </w:rPr>
        <w:t xml:space="preserve"> </w:t>
      </w:r>
      <w:proofErr w:type="spellStart"/>
      <w:r w:rsidRPr="007954B1">
        <w:rPr>
          <w:bCs/>
          <w:color w:val="000000"/>
        </w:rPr>
        <w:t>ketersediaan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kepentingan</w:t>
      </w:r>
      <w:proofErr w:type="spellEnd"/>
      <w:r w:rsidRPr="007954B1">
        <w:rPr>
          <w:bCs/>
          <w:color w:val="000000"/>
        </w:rPr>
        <w:t xml:space="preserve"> </w:t>
      </w:r>
      <w:proofErr w:type="spellStart"/>
      <w:r w:rsidRPr="007954B1">
        <w:rPr>
          <w:bCs/>
          <w:color w:val="000000"/>
        </w:rPr>
        <w:t>pelayanan</w:t>
      </w:r>
      <w:proofErr w:type="spellEnd"/>
      <w:r w:rsidRPr="007954B1">
        <w:rPr>
          <w:bCs/>
          <w:color w:val="000000"/>
        </w:rPr>
        <w:t xml:space="preserve"> </w:t>
      </w:r>
      <w:proofErr w:type="spellStart"/>
      <w:r w:rsidRPr="007954B1">
        <w:rPr>
          <w:bCs/>
          <w:color w:val="000000"/>
        </w:rPr>
        <w:t>kesehatan</w:t>
      </w:r>
      <w:proofErr w:type="spellEnd"/>
      <w:r w:rsidRPr="007954B1">
        <w:rPr>
          <w:bCs/>
          <w:color w:val="000000"/>
        </w:rPr>
        <w:t xml:space="preserve"> dan/</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pengembangan</w:t>
      </w:r>
      <w:proofErr w:type="spellEnd"/>
      <w:r w:rsidRPr="007954B1">
        <w:rPr>
          <w:bCs/>
          <w:color w:val="000000"/>
        </w:rPr>
        <w:t xml:space="preserve"> </w:t>
      </w:r>
      <w:proofErr w:type="spellStart"/>
      <w:r w:rsidRPr="007954B1">
        <w:rPr>
          <w:bCs/>
          <w:color w:val="000000"/>
        </w:rPr>
        <w:t>ilmu</w:t>
      </w:r>
      <w:proofErr w:type="spellEnd"/>
      <w:r w:rsidRPr="007954B1">
        <w:rPr>
          <w:bCs/>
          <w:color w:val="000000"/>
        </w:rPr>
        <w:t xml:space="preserve"> </w:t>
      </w:r>
      <w:proofErr w:type="spellStart"/>
      <w:r w:rsidRPr="007954B1">
        <w:rPr>
          <w:bCs/>
          <w:color w:val="000000"/>
        </w:rPr>
        <w:t>pengetahuan</w:t>
      </w:r>
      <w:proofErr w:type="spellEnd"/>
      <w:r w:rsidRPr="007954B1">
        <w:rPr>
          <w:bCs/>
          <w:color w:val="000000"/>
        </w:rPr>
        <w:t xml:space="preserve"> dan </w:t>
      </w:r>
      <w:proofErr w:type="spellStart"/>
      <w:r w:rsidRPr="007954B1">
        <w:rPr>
          <w:bCs/>
          <w:color w:val="000000"/>
        </w:rPr>
        <w:t>teknologi</w:t>
      </w:r>
      <w:proofErr w:type="spellEnd"/>
      <w:r w:rsidRPr="007954B1">
        <w:rPr>
          <w:bCs/>
          <w:color w:val="000000"/>
        </w:rPr>
        <w:t>.</w:t>
      </w:r>
      <w:r w:rsidR="00972BC5">
        <w:rPr>
          <w:bCs/>
          <w:color w:val="000000"/>
        </w:rPr>
        <w:t xml:space="preserve"> </w:t>
      </w:r>
      <w:r w:rsidRPr="007954B1">
        <w:rPr>
          <w:bCs/>
          <w:color w:val="000000"/>
        </w:rPr>
        <w:t>2)</w:t>
      </w:r>
      <w:r w:rsidRPr="007954B1">
        <w:rPr>
          <w:bCs/>
          <w:color w:val="000000"/>
        </w:rPr>
        <w:tab/>
      </w:r>
      <w:proofErr w:type="spellStart"/>
      <w:r w:rsidRPr="007954B1">
        <w:rPr>
          <w:bCs/>
          <w:color w:val="000000"/>
        </w:rPr>
        <w:t>Untuk</w:t>
      </w:r>
      <w:proofErr w:type="spellEnd"/>
      <w:r w:rsidR="00641806">
        <w:rPr>
          <w:bCs/>
          <w:color w:val="000000"/>
        </w:rPr>
        <w:t xml:space="preserve"> </w:t>
      </w:r>
      <w:proofErr w:type="spellStart"/>
      <w:r w:rsidRPr="007954B1">
        <w:rPr>
          <w:bCs/>
          <w:color w:val="000000"/>
        </w:rPr>
        <w:t>keperluan</w:t>
      </w:r>
      <w:proofErr w:type="spellEnd"/>
      <w:r w:rsidRPr="007954B1">
        <w:rPr>
          <w:bCs/>
          <w:color w:val="000000"/>
        </w:rPr>
        <w:t xml:space="preserve"> </w:t>
      </w:r>
      <w:proofErr w:type="spellStart"/>
      <w:r w:rsidRPr="007954B1">
        <w:rPr>
          <w:bCs/>
          <w:color w:val="000000"/>
        </w:rPr>
        <w:t>ketersediaan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sebagaimana</w:t>
      </w:r>
      <w:proofErr w:type="spellEnd"/>
      <w:r w:rsidRPr="007954B1">
        <w:rPr>
          <w:bCs/>
          <w:color w:val="000000"/>
        </w:rPr>
        <w:t xml:space="preserve"> </w:t>
      </w:r>
      <w:proofErr w:type="spellStart"/>
      <w:r w:rsidRPr="007954B1">
        <w:rPr>
          <w:bCs/>
          <w:color w:val="000000"/>
        </w:rPr>
        <w:t>dimaksud</w:t>
      </w:r>
      <w:proofErr w:type="spellEnd"/>
      <w:r w:rsidRPr="007954B1">
        <w:rPr>
          <w:bCs/>
          <w:color w:val="000000"/>
        </w:rPr>
        <w:t xml:space="preserve"> pada</w:t>
      </w:r>
      <w:r w:rsidR="00972BC5">
        <w:rPr>
          <w:bCs/>
          <w:color w:val="000000"/>
        </w:rPr>
        <w:t xml:space="preserve"> </w:t>
      </w:r>
      <w:proofErr w:type="spellStart"/>
      <w:r w:rsidRPr="007954B1">
        <w:rPr>
          <w:bCs/>
          <w:color w:val="000000"/>
        </w:rPr>
        <w:t>ayat</w:t>
      </w:r>
      <w:proofErr w:type="spellEnd"/>
      <w:r w:rsidRPr="007954B1">
        <w:rPr>
          <w:bCs/>
          <w:color w:val="000000"/>
        </w:rPr>
        <w:t xml:space="preserve"> (1), </w:t>
      </w:r>
      <w:proofErr w:type="spellStart"/>
      <w:r w:rsidRPr="007954B1">
        <w:rPr>
          <w:bCs/>
          <w:color w:val="000000"/>
        </w:rPr>
        <w:t>disusun</w:t>
      </w:r>
      <w:proofErr w:type="spellEnd"/>
      <w:r w:rsidRPr="007954B1">
        <w:rPr>
          <w:bCs/>
          <w:color w:val="000000"/>
        </w:rPr>
        <w:t xml:space="preserve"> </w:t>
      </w:r>
      <w:proofErr w:type="spellStart"/>
      <w:r w:rsidRPr="007954B1">
        <w:rPr>
          <w:bCs/>
          <w:color w:val="000000"/>
        </w:rPr>
        <w:t>rencana</w:t>
      </w:r>
      <w:proofErr w:type="spellEnd"/>
      <w:r w:rsidRPr="007954B1">
        <w:rPr>
          <w:bCs/>
          <w:color w:val="000000"/>
        </w:rPr>
        <w:t xml:space="preserve"> </w:t>
      </w:r>
      <w:proofErr w:type="spellStart"/>
      <w:r w:rsidRPr="007954B1">
        <w:rPr>
          <w:bCs/>
          <w:color w:val="000000"/>
        </w:rPr>
        <w:t>kebutuhan</w:t>
      </w:r>
      <w:proofErr w:type="spellEnd"/>
      <w:r w:rsidRPr="007954B1">
        <w:rPr>
          <w:bCs/>
          <w:color w:val="000000"/>
        </w:rPr>
        <w:t xml:space="preserve"> </w:t>
      </w:r>
      <w:proofErr w:type="spellStart"/>
      <w:r w:rsidRPr="007954B1">
        <w:rPr>
          <w:bCs/>
          <w:color w:val="000000"/>
        </w:rPr>
        <w:t>tahunan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w:t>
      </w:r>
    </w:p>
    <w:p w14:paraId="749CED7E" w14:textId="77777777" w:rsidR="007954B1" w:rsidRDefault="007954B1" w:rsidP="007954B1">
      <w:pPr>
        <w:pBdr>
          <w:top w:val="nil"/>
          <w:left w:val="nil"/>
          <w:bottom w:val="nil"/>
          <w:right w:val="nil"/>
          <w:between w:val="nil"/>
        </w:pBdr>
        <w:spacing w:line="276" w:lineRule="auto"/>
        <w:ind w:left="0" w:hanging="2"/>
        <w:jc w:val="both"/>
        <w:rPr>
          <w:bCs/>
          <w:color w:val="000000"/>
        </w:rPr>
      </w:pPr>
    </w:p>
    <w:p w14:paraId="0B866D89" w14:textId="2138546A" w:rsidR="007954B1" w:rsidRPr="007954B1" w:rsidRDefault="007954B1" w:rsidP="007954B1">
      <w:pPr>
        <w:pBdr>
          <w:top w:val="nil"/>
          <w:left w:val="nil"/>
          <w:bottom w:val="nil"/>
          <w:right w:val="nil"/>
          <w:between w:val="nil"/>
        </w:pBdr>
        <w:spacing w:line="276" w:lineRule="auto"/>
        <w:ind w:left="0" w:hanging="2"/>
        <w:jc w:val="both"/>
        <w:rPr>
          <w:b/>
          <w:color w:val="000000"/>
        </w:rPr>
      </w:pPr>
      <w:r w:rsidRPr="007954B1">
        <w:rPr>
          <w:b/>
          <w:color w:val="000000"/>
        </w:rPr>
        <w:t xml:space="preserve">B. </w:t>
      </w:r>
      <w:proofErr w:type="spellStart"/>
      <w:r w:rsidRPr="007954B1">
        <w:rPr>
          <w:b/>
          <w:color w:val="000000"/>
        </w:rPr>
        <w:t>Pertimbangan</w:t>
      </w:r>
      <w:proofErr w:type="spellEnd"/>
      <w:r w:rsidRPr="007954B1">
        <w:rPr>
          <w:b/>
          <w:color w:val="000000"/>
        </w:rPr>
        <w:t xml:space="preserve"> Hakim </w:t>
      </w:r>
      <w:proofErr w:type="spellStart"/>
      <w:r w:rsidRPr="007954B1">
        <w:rPr>
          <w:b/>
          <w:color w:val="000000"/>
        </w:rPr>
        <w:t>Sebelum</w:t>
      </w:r>
      <w:proofErr w:type="spellEnd"/>
      <w:r w:rsidRPr="007954B1">
        <w:rPr>
          <w:b/>
          <w:color w:val="000000"/>
        </w:rPr>
        <w:t xml:space="preserve"> </w:t>
      </w:r>
      <w:proofErr w:type="spellStart"/>
      <w:r w:rsidRPr="007954B1">
        <w:rPr>
          <w:b/>
          <w:color w:val="000000"/>
        </w:rPr>
        <w:t>Menjatuhkan</w:t>
      </w:r>
      <w:proofErr w:type="spellEnd"/>
      <w:r w:rsidRPr="007954B1">
        <w:rPr>
          <w:b/>
          <w:color w:val="000000"/>
        </w:rPr>
        <w:t xml:space="preserve"> </w:t>
      </w:r>
      <w:proofErr w:type="spellStart"/>
      <w:r w:rsidRPr="007954B1">
        <w:rPr>
          <w:b/>
          <w:color w:val="000000"/>
        </w:rPr>
        <w:t>Putusan</w:t>
      </w:r>
      <w:proofErr w:type="spellEnd"/>
      <w:r w:rsidRPr="007954B1">
        <w:rPr>
          <w:b/>
          <w:color w:val="000000"/>
        </w:rPr>
        <w:t xml:space="preserve"> </w:t>
      </w:r>
      <w:proofErr w:type="spellStart"/>
      <w:r w:rsidRPr="007954B1">
        <w:rPr>
          <w:b/>
          <w:color w:val="000000"/>
        </w:rPr>
        <w:t>Terhadap</w:t>
      </w:r>
      <w:proofErr w:type="spellEnd"/>
      <w:r w:rsidRPr="007954B1">
        <w:rPr>
          <w:b/>
          <w:color w:val="000000"/>
        </w:rPr>
        <w:t xml:space="preserve"> </w:t>
      </w:r>
      <w:proofErr w:type="spellStart"/>
      <w:r w:rsidRPr="007954B1">
        <w:rPr>
          <w:b/>
          <w:color w:val="000000"/>
        </w:rPr>
        <w:t>Pelaku</w:t>
      </w:r>
      <w:proofErr w:type="spellEnd"/>
      <w:r w:rsidRPr="007954B1">
        <w:rPr>
          <w:b/>
          <w:color w:val="000000"/>
        </w:rPr>
        <w:t xml:space="preserve"> </w:t>
      </w:r>
      <w:proofErr w:type="spellStart"/>
      <w:r w:rsidRPr="007954B1">
        <w:rPr>
          <w:b/>
          <w:color w:val="000000"/>
        </w:rPr>
        <w:t>Tindak</w:t>
      </w:r>
      <w:proofErr w:type="spellEnd"/>
      <w:r w:rsidRPr="007954B1">
        <w:rPr>
          <w:b/>
          <w:color w:val="000000"/>
        </w:rPr>
        <w:t xml:space="preserve"> </w:t>
      </w:r>
      <w:proofErr w:type="spellStart"/>
      <w:r w:rsidRPr="007954B1">
        <w:rPr>
          <w:b/>
          <w:color w:val="000000"/>
        </w:rPr>
        <w:t>Pidana</w:t>
      </w:r>
      <w:proofErr w:type="spellEnd"/>
      <w:r w:rsidRPr="007954B1">
        <w:rPr>
          <w:b/>
          <w:color w:val="000000"/>
        </w:rPr>
        <w:t xml:space="preserve"> Yang </w:t>
      </w:r>
      <w:proofErr w:type="spellStart"/>
      <w:r w:rsidRPr="007954B1">
        <w:rPr>
          <w:b/>
          <w:color w:val="000000"/>
        </w:rPr>
        <w:t>Diancam</w:t>
      </w:r>
      <w:proofErr w:type="spellEnd"/>
      <w:r w:rsidRPr="007954B1">
        <w:rPr>
          <w:b/>
          <w:color w:val="000000"/>
        </w:rPr>
        <w:t xml:space="preserve"> </w:t>
      </w:r>
      <w:proofErr w:type="spellStart"/>
      <w:r w:rsidRPr="007954B1">
        <w:rPr>
          <w:b/>
          <w:color w:val="000000"/>
        </w:rPr>
        <w:t>Dengan</w:t>
      </w:r>
      <w:proofErr w:type="spellEnd"/>
      <w:r w:rsidRPr="007954B1">
        <w:rPr>
          <w:b/>
          <w:color w:val="000000"/>
        </w:rPr>
        <w:t xml:space="preserve"> </w:t>
      </w:r>
      <w:proofErr w:type="spellStart"/>
      <w:r w:rsidRPr="007954B1">
        <w:rPr>
          <w:b/>
          <w:color w:val="000000"/>
        </w:rPr>
        <w:t>Pasal</w:t>
      </w:r>
      <w:proofErr w:type="spellEnd"/>
      <w:r w:rsidRPr="007954B1">
        <w:rPr>
          <w:b/>
          <w:color w:val="000000"/>
        </w:rPr>
        <w:t xml:space="preserve"> 112 </w:t>
      </w:r>
      <w:proofErr w:type="spellStart"/>
      <w:r w:rsidRPr="007954B1">
        <w:rPr>
          <w:b/>
          <w:color w:val="000000"/>
        </w:rPr>
        <w:t>ayat</w:t>
      </w:r>
      <w:proofErr w:type="spellEnd"/>
      <w:r w:rsidRPr="007954B1">
        <w:rPr>
          <w:b/>
          <w:color w:val="000000"/>
        </w:rPr>
        <w:t xml:space="preserve"> (1) </w:t>
      </w:r>
      <w:proofErr w:type="spellStart"/>
      <w:r w:rsidRPr="007954B1">
        <w:rPr>
          <w:b/>
          <w:color w:val="000000"/>
        </w:rPr>
        <w:t>Undang-Undang</w:t>
      </w:r>
      <w:proofErr w:type="spellEnd"/>
      <w:r w:rsidRPr="007954B1">
        <w:rPr>
          <w:b/>
          <w:color w:val="000000"/>
        </w:rPr>
        <w:t xml:space="preserve"> </w:t>
      </w:r>
      <w:proofErr w:type="spellStart"/>
      <w:r w:rsidRPr="007954B1">
        <w:rPr>
          <w:b/>
          <w:color w:val="000000"/>
        </w:rPr>
        <w:t>Nomor</w:t>
      </w:r>
      <w:proofErr w:type="spellEnd"/>
      <w:r w:rsidRPr="007954B1">
        <w:rPr>
          <w:b/>
          <w:color w:val="000000"/>
        </w:rPr>
        <w:t xml:space="preserve"> 35 </w:t>
      </w:r>
      <w:proofErr w:type="spellStart"/>
      <w:r w:rsidRPr="007954B1">
        <w:rPr>
          <w:b/>
          <w:color w:val="000000"/>
        </w:rPr>
        <w:t>tahun</w:t>
      </w:r>
      <w:proofErr w:type="spellEnd"/>
      <w:r w:rsidRPr="007954B1">
        <w:rPr>
          <w:b/>
          <w:color w:val="000000"/>
        </w:rPr>
        <w:t xml:space="preserve"> 2009 </w:t>
      </w:r>
      <w:proofErr w:type="spellStart"/>
      <w:r w:rsidRPr="007954B1">
        <w:rPr>
          <w:b/>
          <w:color w:val="000000"/>
        </w:rPr>
        <w:t>tentang</w:t>
      </w:r>
      <w:proofErr w:type="spellEnd"/>
      <w:r w:rsidRPr="007954B1">
        <w:rPr>
          <w:b/>
          <w:color w:val="000000"/>
        </w:rPr>
        <w:t xml:space="preserve"> </w:t>
      </w:r>
      <w:proofErr w:type="spellStart"/>
      <w:r w:rsidRPr="007954B1">
        <w:rPr>
          <w:b/>
          <w:color w:val="000000"/>
        </w:rPr>
        <w:t>Narkotika</w:t>
      </w:r>
      <w:proofErr w:type="spellEnd"/>
      <w:r w:rsidRPr="007954B1">
        <w:rPr>
          <w:b/>
          <w:color w:val="000000"/>
        </w:rPr>
        <w:t xml:space="preserve"> </w:t>
      </w:r>
      <w:proofErr w:type="spellStart"/>
      <w:r w:rsidRPr="007954B1">
        <w:rPr>
          <w:b/>
          <w:color w:val="000000"/>
        </w:rPr>
        <w:t>Seperti</w:t>
      </w:r>
      <w:proofErr w:type="spellEnd"/>
      <w:r w:rsidRPr="007954B1">
        <w:rPr>
          <w:b/>
          <w:color w:val="000000"/>
        </w:rPr>
        <w:t xml:space="preserve"> Dalam Pu</w:t>
      </w:r>
      <w:proofErr w:type="spellStart"/>
      <w:r w:rsidRPr="007954B1">
        <w:rPr>
          <w:b/>
          <w:color w:val="000000"/>
        </w:rPr>
        <w:t>tusan</w:t>
      </w:r>
      <w:proofErr w:type="spellEnd"/>
      <w:r w:rsidRPr="007954B1">
        <w:rPr>
          <w:b/>
          <w:color w:val="000000"/>
        </w:rPr>
        <w:t xml:space="preserve"> PN Jakarta Pusat </w:t>
      </w:r>
      <w:proofErr w:type="spellStart"/>
      <w:r w:rsidRPr="007954B1">
        <w:rPr>
          <w:b/>
          <w:color w:val="000000"/>
        </w:rPr>
        <w:t>Nomor</w:t>
      </w:r>
      <w:proofErr w:type="spellEnd"/>
      <w:r w:rsidRPr="007954B1">
        <w:rPr>
          <w:b/>
          <w:color w:val="000000"/>
        </w:rPr>
        <w:t xml:space="preserve"> 51/</w:t>
      </w:r>
      <w:proofErr w:type="spellStart"/>
      <w:r w:rsidRPr="007954B1">
        <w:rPr>
          <w:b/>
          <w:color w:val="000000"/>
        </w:rPr>
        <w:t>Pid.Sus</w:t>
      </w:r>
      <w:proofErr w:type="spellEnd"/>
      <w:r w:rsidRPr="007954B1">
        <w:rPr>
          <w:b/>
          <w:color w:val="000000"/>
        </w:rPr>
        <w:t xml:space="preserve">/2022/PN </w:t>
      </w:r>
      <w:proofErr w:type="spellStart"/>
      <w:r w:rsidRPr="007954B1">
        <w:rPr>
          <w:b/>
          <w:color w:val="000000"/>
        </w:rPr>
        <w:t>Jkt.Pst</w:t>
      </w:r>
      <w:proofErr w:type="spellEnd"/>
      <w:r w:rsidRPr="007954B1">
        <w:rPr>
          <w:b/>
          <w:color w:val="000000"/>
        </w:rPr>
        <w:t xml:space="preserve"> </w:t>
      </w:r>
    </w:p>
    <w:p w14:paraId="3F24E04F" w14:textId="2B9CC3D7" w:rsidR="007954B1" w:rsidRPr="007954B1" w:rsidRDefault="007954B1" w:rsidP="007954B1">
      <w:pPr>
        <w:pBdr>
          <w:top w:val="nil"/>
          <w:left w:val="nil"/>
          <w:bottom w:val="nil"/>
          <w:right w:val="nil"/>
          <w:between w:val="nil"/>
        </w:pBdr>
        <w:spacing w:line="276" w:lineRule="auto"/>
        <w:ind w:left="0" w:hanging="2"/>
        <w:jc w:val="both"/>
        <w:rPr>
          <w:b/>
          <w:color w:val="000000"/>
        </w:rPr>
      </w:pPr>
      <w:r w:rsidRPr="007954B1">
        <w:rPr>
          <w:b/>
          <w:color w:val="000000"/>
        </w:rPr>
        <w:t xml:space="preserve">1. </w:t>
      </w:r>
      <w:proofErr w:type="spellStart"/>
      <w:r w:rsidRPr="007954B1">
        <w:rPr>
          <w:b/>
          <w:color w:val="000000"/>
        </w:rPr>
        <w:t>Pertimbangan</w:t>
      </w:r>
      <w:proofErr w:type="spellEnd"/>
      <w:r w:rsidRPr="007954B1">
        <w:rPr>
          <w:b/>
          <w:color w:val="000000"/>
        </w:rPr>
        <w:t xml:space="preserve"> Hakim </w:t>
      </w:r>
      <w:proofErr w:type="spellStart"/>
      <w:r w:rsidRPr="007954B1">
        <w:rPr>
          <w:b/>
          <w:color w:val="000000"/>
        </w:rPr>
        <w:t>dalam</w:t>
      </w:r>
      <w:proofErr w:type="spellEnd"/>
      <w:r w:rsidRPr="007954B1">
        <w:rPr>
          <w:b/>
          <w:color w:val="000000"/>
        </w:rPr>
        <w:t xml:space="preserve"> </w:t>
      </w:r>
      <w:proofErr w:type="spellStart"/>
      <w:r w:rsidRPr="007954B1">
        <w:rPr>
          <w:b/>
          <w:color w:val="000000"/>
        </w:rPr>
        <w:t>Menjatuhkan</w:t>
      </w:r>
      <w:proofErr w:type="spellEnd"/>
      <w:r w:rsidRPr="007954B1">
        <w:rPr>
          <w:b/>
          <w:color w:val="000000"/>
        </w:rPr>
        <w:t xml:space="preserve"> </w:t>
      </w:r>
      <w:proofErr w:type="spellStart"/>
      <w:r w:rsidRPr="007954B1">
        <w:rPr>
          <w:b/>
          <w:color w:val="000000"/>
        </w:rPr>
        <w:t>Putusan</w:t>
      </w:r>
      <w:proofErr w:type="spellEnd"/>
      <w:r w:rsidRPr="007954B1">
        <w:rPr>
          <w:b/>
          <w:color w:val="000000"/>
        </w:rPr>
        <w:t xml:space="preserve"> </w:t>
      </w:r>
      <w:proofErr w:type="spellStart"/>
      <w:r w:rsidRPr="007954B1">
        <w:rPr>
          <w:b/>
          <w:color w:val="000000"/>
        </w:rPr>
        <w:t>Pidana</w:t>
      </w:r>
      <w:proofErr w:type="spellEnd"/>
      <w:r w:rsidRPr="007954B1">
        <w:rPr>
          <w:b/>
          <w:color w:val="000000"/>
        </w:rPr>
        <w:t xml:space="preserve"> Denda </w:t>
      </w:r>
      <w:proofErr w:type="spellStart"/>
      <w:r w:rsidRPr="007954B1">
        <w:rPr>
          <w:b/>
          <w:color w:val="000000"/>
        </w:rPr>
        <w:t>Tindak</w:t>
      </w:r>
      <w:proofErr w:type="spellEnd"/>
      <w:r w:rsidRPr="007954B1">
        <w:rPr>
          <w:b/>
          <w:color w:val="000000"/>
        </w:rPr>
        <w:t xml:space="preserve"> </w:t>
      </w:r>
      <w:proofErr w:type="spellStart"/>
      <w:r w:rsidRPr="007954B1">
        <w:rPr>
          <w:b/>
          <w:color w:val="000000"/>
        </w:rPr>
        <w:t>Pidana</w:t>
      </w:r>
      <w:proofErr w:type="spellEnd"/>
      <w:r w:rsidRPr="007954B1">
        <w:rPr>
          <w:b/>
          <w:color w:val="000000"/>
        </w:rPr>
        <w:t xml:space="preserve"> </w:t>
      </w:r>
      <w:proofErr w:type="spellStart"/>
      <w:r w:rsidRPr="007954B1">
        <w:rPr>
          <w:b/>
          <w:color w:val="000000"/>
        </w:rPr>
        <w:t>Narkotika</w:t>
      </w:r>
      <w:proofErr w:type="spellEnd"/>
    </w:p>
    <w:p w14:paraId="3F41D126" w14:textId="28664854"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merupakan</w:t>
      </w:r>
      <w:proofErr w:type="spellEnd"/>
      <w:r w:rsidRPr="007954B1">
        <w:rPr>
          <w:bCs/>
          <w:color w:val="000000"/>
        </w:rPr>
        <w:t xml:space="preserve"> </w:t>
      </w:r>
      <w:proofErr w:type="spellStart"/>
      <w:r w:rsidRPr="007954B1">
        <w:rPr>
          <w:bCs/>
          <w:color w:val="000000"/>
        </w:rPr>
        <w:t>dasar</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penegakan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rangka</w:t>
      </w:r>
      <w:proofErr w:type="spellEnd"/>
      <w:r w:rsidRPr="007954B1">
        <w:rPr>
          <w:bCs/>
          <w:color w:val="000000"/>
        </w:rPr>
        <w:t xml:space="preserve"> </w:t>
      </w:r>
      <w:proofErr w:type="spellStart"/>
      <w:r w:rsidRPr="007954B1">
        <w:rPr>
          <w:bCs/>
          <w:color w:val="000000"/>
        </w:rPr>
        <w:t>pemberantasan</w:t>
      </w:r>
      <w:proofErr w:type="spellEnd"/>
      <w:r w:rsidRPr="007954B1">
        <w:rPr>
          <w:bCs/>
          <w:color w:val="000000"/>
        </w:rPr>
        <w:t xml:space="preserve"> dan </w:t>
      </w:r>
      <w:proofErr w:type="spellStart"/>
      <w:r w:rsidRPr="007954B1">
        <w:rPr>
          <w:bCs/>
          <w:color w:val="000000"/>
        </w:rPr>
        <w:t>penanggulangan</w:t>
      </w:r>
      <w:proofErr w:type="spellEnd"/>
      <w:r w:rsidRPr="007954B1">
        <w:rPr>
          <w:bCs/>
          <w:color w:val="000000"/>
        </w:rPr>
        <w:t xml:space="preserve"> </w:t>
      </w:r>
      <w:proofErr w:type="spellStart"/>
      <w:r w:rsidRPr="007954B1">
        <w:rPr>
          <w:bCs/>
          <w:color w:val="000000"/>
        </w:rPr>
        <w:t>kejahatan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di Indonesia. </w:t>
      </w:r>
      <w:proofErr w:type="spellStart"/>
      <w:r w:rsidRPr="007954B1">
        <w:rPr>
          <w:bCs/>
          <w:color w:val="000000"/>
        </w:rPr>
        <w:t>Penegakan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telah</w:t>
      </w:r>
      <w:proofErr w:type="spellEnd"/>
      <w:r w:rsidRPr="007954B1">
        <w:rPr>
          <w:bCs/>
          <w:color w:val="000000"/>
        </w:rPr>
        <w:t xml:space="preserve"> </w:t>
      </w:r>
      <w:proofErr w:type="spellStart"/>
      <w:r w:rsidRPr="007954B1">
        <w:rPr>
          <w:bCs/>
          <w:color w:val="000000"/>
        </w:rPr>
        <w:t>dilakukan</w:t>
      </w:r>
      <w:proofErr w:type="spellEnd"/>
      <w:r w:rsidRPr="007954B1">
        <w:rPr>
          <w:bCs/>
          <w:color w:val="000000"/>
        </w:rPr>
        <w:t xml:space="preserve"> oleh </w:t>
      </w:r>
      <w:proofErr w:type="spellStart"/>
      <w:r w:rsidRPr="007954B1">
        <w:rPr>
          <w:bCs/>
          <w:color w:val="000000"/>
        </w:rPr>
        <w:t>penegak</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mulai</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tindakan</w:t>
      </w:r>
      <w:proofErr w:type="spellEnd"/>
      <w:r w:rsidRPr="007954B1">
        <w:rPr>
          <w:bCs/>
          <w:color w:val="000000"/>
        </w:rPr>
        <w:t xml:space="preserve"> </w:t>
      </w:r>
      <w:proofErr w:type="spellStart"/>
      <w:r w:rsidRPr="007954B1">
        <w:rPr>
          <w:bCs/>
          <w:color w:val="000000"/>
        </w:rPr>
        <w:t>penyidikan</w:t>
      </w:r>
      <w:proofErr w:type="spellEnd"/>
      <w:r w:rsidRPr="007954B1">
        <w:rPr>
          <w:bCs/>
          <w:color w:val="000000"/>
        </w:rPr>
        <w:t xml:space="preserve">, </w:t>
      </w:r>
      <w:proofErr w:type="spellStart"/>
      <w:r w:rsidRPr="007954B1">
        <w:rPr>
          <w:bCs/>
          <w:color w:val="000000"/>
        </w:rPr>
        <w:t>penuntutan</w:t>
      </w:r>
      <w:proofErr w:type="spellEnd"/>
      <w:r w:rsidRPr="007954B1">
        <w:rPr>
          <w:bCs/>
          <w:color w:val="000000"/>
        </w:rPr>
        <w:t xml:space="preserve"> </w:t>
      </w:r>
      <w:proofErr w:type="spellStart"/>
      <w:r w:rsidRPr="007954B1">
        <w:rPr>
          <w:bCs/>
          <w:color w:val="000000"/>
        </w:rPr>
        <w:t>hingga</w:t>
      </w:r>
      <w:proofErr w:type="spellEnd"/>
      <w:r w:rsidRPr="007954B1">
        <w:rPr>
          <w:bCs/>
          <w:color w:val="000000"/>
        </w:rPr>
        <w:t xml:space="preserve"> proses </w:t>
      </w:r>
      <w:proofErr w:type="spellStart"/>
      <w:r w:rsidRPr="007954B1">
        <w:rPr>
          <w:bCs/>
          <w:color w:val="000000"/>
        </w:rPr>
        <w:t>persidangan</w:t>
      </w:r>
      <w:proofErr w:type="spellEnd"/>
      <w:r w:rsidRPr="007954B1">
        <w:rPr>
          <w:bCs/>
          <w:color w:val="000000"/>
        </w:rPr>
        <w:t xml:space="preserve"> yang </w:t>
      </w:r>
      <w:proofErr w:type="spellStart"/>
      <w:r w:rsidRPr="007954B1">
        <w:rPr>
          <w:bCs/>
          <w:color w:val="000000"/>
        </w:rPr>
        <w:t>bermuara</w:t>
      </w:r>
      <w:proofErr w:type="spellEnd"/>
      <w:r w:rsidRPr="007954B1">
        <w:rPr>
          <w:bCs/>
          <w:color w:val="000000"/>
        </w:rPr>
        <w:t xml:space="preserve"> pada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w:t>
      </w:r>
      <w:proofErr w:type="spellStart"/>
      <w:r w:rsidRPr="007954B1">
        <w:rPr>
          <w:bCs/>
          <w:color w:val="000000"/>
        </w:rPr>
        <w:t>Namun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proses </w:t>
      </w:r>
      <w:proofErr w:type="spellStart"/>
      <w:r w:rsidRPr="007954B1">
        <w:rPr>
          <w:bCs/>
          <w:color w:val="000000"/>
        </w:rPr>
        <w:t>peradilan</w:t>
      </w:r>
      <w:proofErr w:type="spellEnd"/>
      <w:r w:rsidRPr="007954B1">
        <w:rPr>
          <w:bCs/>
          <w:color w:val="000000"/>
        </w:rPr>
        <w:t xml:space="preserve"> </w:t>
      </w:r>
      <w:proofErr w:type="spellStart"/>
      <w:r w:rsidRPr="007954B1">
        <w:rPr>
          <w:bCs/>
          <w:color w:val="000000"/>
        </w:rPr>
        <w:t>bukan</w:t>
      </w:r>
      <w:proofErr w:type="spellEnd"/>
      <w:r w:rsidRPr="007954B1">
        <w:rPr>
          <w:bCs/>
          <w:color w:val="000000"/>
        </w:rPr>
        <w:t xml:space="preserve">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mungkin</w:t>
      </w:r>
      <w:proofErr w:type="spellEnd"/>
      <w:r w:rsidRPr="007954B1">
        <w:rPr>
          <w:bCs/>
          <w:color w:val="000000"/>
        </w:rPr>
        <w:t xml:space="preserve"> </w:t>
      </w:r>
      <w:proofErr w:type="spellStart"/>
      <w:r w:rsidRPr="007954B1">
        <w:rPr>
          <w:bCs/>
          <w:color w:val="000000"/>
        </w:rPr>
        <w:t>terdapat</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kendala</w:t>
      </w:r>
      <w:proofErr w:type="spellEnd"/>
      <w:r w:rsidRPr="007954B1">
        <w:rPr>
          <w:bCs/>
          <w:color w:val="000000"/>
        </w:rPr>
        <w:t xml:space="preserve">. Dalam </w:t>
      </w:r>
      <w:proofErr w:type="spellStart"/>
      <w:r w:rsidRPr="007954B1">
        <w:rPr>
          <w:bCs/>
          <w:color w:val="000000"/>
        </w:rPr>
        <w:t>hal</w:t>
      </w:r>
      <w:proofErr w:type="spellEnd"/>
      <w:r w:rsidRPr="007954B1">
        <w:rPr>
          <w:bCs/>
          <w:color w:val="000000"/>
        </w:rPr>
        <w:t xml:space="preserve"> </w:t>
      </w:r>
      <w:proofErr w:type="spellStart"/>
      <w:r w:rsidRPr="007954B1">
        <w:rPr>
          <w:bCs/>
          <w:color w:val="000000"/>
        </w:rPr>
        <w:t>ini</w:t>
      </w:r>
      <w:proofErr w:type="spellEnd"/>
      <w:r w:rsidRPr="007954B1">
        <w:rPr>
          <w:bCs/>
          <w:color w:val="000000"/>
        </w:rPr>
        <w:t xml:space="preserve"> </w:t>
      </w:r>
      <w:proofErr w:type="spellStart"/>
      <w:r w:rsidRPr="007954B1">
        <w:rPr>
          <w:bCs/>
          <w:color w:val="000000"/>
        </w:rPr>
        <w:t>terkait</w:t>
      </w:r>
      <w:proofErr w:type="spellEnd"/>
      <w:r w:rsidRPr="007954B1">
        <w:rPr>
          <w:bCs/>
          <w:color w:val="000000"/>
        </w:rPr>
        <w:t xml:space="preserve"> </w:t>
      </w:r>
      <w:proofErr w:type="spellStart"/>
      <w:r w:rsidRPr="007954B1">
        <w:rPr>
          <w:bCs/>
          <w:color w:val="000000"/>
        </w:rPr>
        <w:t>penegakan</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rangka</w:t>
      </w:r>
      <w:proofErr w:type="spellEnd"/>
      <w:r w:rsidRPr="007954B1">
        <w:rPr>
          <w:bCs/>
          <w:color w:val="000000"/>
        </w:rPr>
        <w:t xml:space="preserve"> </w:t>
      </w:r>
      <w:proofErr w:type="spellStart"/>
      <w:r w:rsidRPr="007954B1">
        <w:rPr>
          <w:bCs/>
          <w:color w:val="000000"/>
        </w:rPr>
        <w:t>pemberantasan</w:t>
      </w:r>
      <w:proofErr w:type="spellEnd"/>
      <w:r w:rsidRPr="007954B1">
        <w:rPr>
          <w:bCs/>
          <w:color w:val="000000"/>
        </w:rPr>
        <w:t xml:space="preserve"> </w:t>
      </w:r>
      <w:proofErr w:type="spellStart"/>
      <w:r w:rsidRPr="007954B1">
        <w:rPr>
          <w:bCs/>
          <w:color w:val="000000"/>
        </w:rPr>
        <w:t>penyalahgunaan</w:t>
      </w:r>
      <w:proofErr w:type="spellEnd"/>
      <w:r w:rsidRPr="007954B1">
        <w:rPr>
          <w:bCs/>
          <w:color w:val="000000"/>
        </w:rPr>
        <w:t xml:space="preserve"> dan </w:t>
      </w:r>
      <w:proofErr w:type="spellStart"/>
      <w:r w:rsidRPr="007954B1">
        <w:rPr>
          <w:bCs/>
          <w:color w:val="000000"/>
        </w:rPr>
        <w:t>peredaran</w:t>
      </w:r>
      <w:proofErr w:type="spellEnd"/>
      <w:r w:rsidRPr="007954B1">
        <w:rPr>
          <w:bCs/>
          <w:color w:val="000000"/>
        </w:rPr>
        <w:t xml:space="preserve"> </w:t>
      </w:r>
      <w:proofErr w:type="spellStart"/>
      <w:r w:rsidRPr="007954B1">
        <w:rPr>
          <w:bCs/>
          <w:color w:val="000000"/>
        </w:rPr>
        <w:t>gelap</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Salah </w:t>
      </w:r>
      <w:proofErr w:type="spellStart"/>
      <w:r w:rsidRPr="007954B1">
        <w:rPr>
          <w:bCs/>
          <w:color w:val="000000"/>
        </w:rPr>
        <w:t>satu</w:t>
      </w:r>
      <w:proofErr w:type="spellEnd"/>
      <w:r w:rsidRPr="007954B1">
        <w:rPr>
          <w:bCs/>
          <w:color w:val="000000"/>
        </w:rPr>
        <w:t xml:space="preserve"> </w:t>
      </w:r>
      <w:proofErr w:type="spellStart"/>
      <w:r w:rsidRPr="007954B1">
        <w:rPr>
          <w:bCs/>
          <w:color w:val="000000"/>
        </w:rPr>
        <w:t>kendala</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hal</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hakim </w:t>
      </w:r>
      <w:proofErr w:type="spellStart"/>
      <w:r w:rsidRPr="007954B1">
        <w:rPr>
          <w:bCs/>
          <w:color w:val="000000"/>
        </w:rPr>
        <w:t>terkait</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pokok</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yang </w:t>
      </w:r>
      <w:proofErr w:type="spellStart"/>
      <w:r w:rsidRPr="007954B1">
        <w:rPr>
          <w:bCs/>
          <w:color w:val="000000"/>
        </w:rPr>
        <w:t>diatur</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minimum </w:t>
      </w:r>
      <w:proofErr w:type="spellStart"/>
      <w:r w:rsidRPr="007954B1">
        <w:rPr>
          <w:bCs/>
          <w:color w:val="000000"/>
        </w:rPr>
        <w:t>khusus</w:t>
      </w:r>
      <w:proofErr w:type="spellEnd"/>
      <w:r w:rsidR="00641806">
        <w:rPr>
          <w:b/>
          <w:color w:val="000000"/>
        </w:rPr>
        <w:t xml:space="preserve"> </w:t>
      </w:r>
      <w:r w:rsidR="00641806">
        <w:rPr>
          <w:b/>
          <w:color w:val="000000"/>
        </w:rPr>
        <w:fldChar w:fldCharType="begin" w:fldLock="1"/>
      </w:r>
      <w:r w:rsidR="00A977B3">
        <w:rPr>
          <w:b/>
          <w:color w:val="000000"/>
        </w:rPr>
        <w:instrText>ADDIN CSL_CITATION {"citationItems":[{"id":"ITEM-1","itemData":{"author":[{"dropping-particle":"","family":"Limbong","given":"Wenny F","non-dropping-particle":"","parse-names":false,"suffix":""},{"dropping-particle":"","family":"Soponyono","given":"Eko","non-dropping-particle":"","parse-names":false,"suffix":""},{"dropping-particle":"","family":"Rozah","given":"Umi","non-dropping-particle":"","parse-names":false,"suffix":""}],"container-title":"Diponegoro Law Journal","id":"ITEM-1","issue":"3","issued":{"date-parts":[["2016"]]},"page":"1-15","publisher":"Program Studi S1 Ilmu Hukum, Fakultas Hukum, Universitas Diponegoro","title":"Kebijakan Formulasi Tindak Pidana Dalam Upaya Penanggulangan Penyalahgunaan Narkotika di Indonesia","type":"article-journal","volume":"5"},"uris":["http://www.mendeley.com/documents/?uuid=c300c508-93ee-4b80-891f-2ece08916421"]}],"mendeley":{"formattedCitation":"(Limbong et al., 2016)","plainTextFormattedCitation":"(Limbong et al., 2016)","previouslyFormattedCitation":"(Limbong et al., 2016)"},"properties":{"noteIndex":0},"schema":"https://github.com/citation-style-language/schema/raw/master/csl-citation.json"}</w:instrText>
      </w:r>
      <w:r w:rsidR="00641806">
        <w:rPr>
          <w:b/>
          <w:color w:val="000000"/>
        </w:rPr>
        <w:fldChar w:fldCharType="separate"/>
      </w:r>
      <w:r w:rsidR="00641806" w:rsidRPr="00641806">
        <w:rPr>
          <w:noProof/>
          <w:color w:val="000000"/>
        </w:rPr>
        <w:t>(Limbong et al., 2016)</w:t>
      </w:r>
      <w:r w:rsidR="00641806">
        <w:rPr>
          <w:b/>
          <w:color w:val="000000"/>
        </w:rPr>
        <w:fldChar w:fldCharType="end"/>
      </w:r>
      <w:r w:rsidRPr="007954B1">
        <w:rPr>
          <w:bCs/>
          <w:color w:val="000000"/>
        </w:rPr>
        <w:t>.</w:t>
      </w:r>
    </w:p>
    <w:p w14:paraId="39E79774"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Beberapa</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mengatur</w:t>
      </w:r>
      <w:proofErr w:type="spellEnd"/>
      <w:r w:rsidRPr="007954B1">
        <w:rPr>
          <w:bCs/>
          <w:color w:val="000000"/>
        </w:rPr>
        <w:t xml:space="preserve"> </w:t>
      </w:r>
      <w:proofErr w:type="spellStart"/>
      <w:r w:rsidRPr="007954B1">
        <w:rPr>
          <w:bCs/>
          <w:color w:val="000000"/>
        </w:rPr>
        <w:t>mengenai</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pokok</w:t>
      </w:r>
      <w:proofErr w:type="spellEnd"/>
      <w:r w:rsidRPr="007954B1">
        <w:rPr>
          <w:bCs/>
          <w:color w:val="000000"/>
        </w:rPr>
        <w:t xml:space="preserve"> </w:t>
      </w:r>
      <w:proofErr w:type="spellStart"/>
      <w:r w:rsidRPr="007954B1">
        <w:rPr>
          <w:bCs/>
          <w:color w:val="000000"/>
        </w:rPr>
        <w:t>antara</w:t>
      </w:r>
      <w:proofErr w:type="spellEnd"/>
      <w:r w:rsidRPr="007954B1">
        <w:rPr>
          <w:bCs/>
          <w:color w:val="000000"/>
        </w:rPr>
        <w:t xml:space="preserve"> </w:t>
      </w:r>
      <w:proofErr w:type="spellStart"/>
      <w:r w:rsidRPr="007954B1">
        <w:rPr>
          <w:bCs/>
          <w:color w:val="000000"/>
        </w:rPr>
        <w:t>penjara</w:t>
      </w:r>
      <w:proofErr w:type="spellEnd"/>
      <w:r w:rsidRPr="007954B1">
        <w:rPr>
          <w:bCs/>
          <w:color w:val="000000"/>
        </w:rPr>
        <w:t xml:space="preserve"> dan </w:t>
      </w:r>
      <w:proofErr w:type="spellStart"/>
      <w:r w:rsidRPr="007954B1">
        <w:rPr>
          <w:bCs/>
          <w:color w:val="000000"/>
        </w:rPr>
        <w:t>denda</w:t>
      </w:r>
      <w:proofErr w:type="spellEnd"/>
      <w:r w:rsidRPr="007954B1">
        <w:rPr>
          <w:bCs/>
          <w:color w:val="000000"/>
        </w:rPr>
        <w:t xml:space="preserve"> yang </w:t>
      </w:r>
      <w:proofErr w:type="spellStart"/>
      <w:r w:rsidRPr="007954B1">
        <w:rPr>
          <w:bCs/>
          <w:color w:val="000000"/>
        </w:rPr>
        <w:t>disusun</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yang </w:t>
      </w:r>
      <w:proofErr w:type="spellStart"/>
      <w:r w:rsidRPr="007954B1">
        <w:rPr>
          <w:bCs/>
          <w:color w:val="000000"/>
        </w:rPr>
        <w:t>artinya</w:t>
      </w:r>
      <w:proofErr w:type="spellEnd"/>
      <w:r w:rsidRPr="007954B1">
        <w:rPr>
          <w:bCs/>
          <w:color w:val="000000"/>
        </w:rPr>
        <w:t xml:space="preserve"> </w:t>
      </w:r>
      <w:proofErr w:type="spellStart"/>
      <w:r w:rsidRPr="007954B1">
        <w:rPr>
          <w:bCs/>
          <w:color w:val="000000"/>
        </w:rPr>
        <w:t>kedua</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digabung</w:t>
      </w:r>
      <w:proofErr w:type="spellEnd"/>
      <w:r w:rsidRPr="007954B1">
        <w:rPr>
          <w:bCs/>
          <w:color w:val="000000"/>
        </w:rPr>
        <w:t xml:space="preserve"> </w:t>
      </w:r>
      <w:proofErr w:type="spellStart"/>
      <w:r w:rsidRPr="007954B1">
        <w:rPr>
          <w:bCs/>
          <w:color w:val="000000"/>
        </w:rPr>
        <w:t>menjadi</w:t>
      </w:r>
      <w:proofErr w:type="spellEnd"/>
      <w:r w:rsidRPr="007954B1">
        <w:rPr>
          <w:bCs/>
          <w:color w:val="000000"/>
        </w:rPr>
        <w:t xml:space="preserve"> </w:t>
      </w:r>
      <w:proofErr w:type="spellStart"/>
      <w:r w:rsidRPr="007954B1">
        <w:rPr>
          <w:bCs/>
          <w:color w:val="000000"/>
        </w:rPr>
        <w:t>satu</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delik</w:t>
      </w:r>
      <w:proofErr w:type="spellEnd"/>
      <w:r w:rsidRPr="007954B1">
        <w:rPr>
          <w:bCs/>
          <w:color w:val="000000"/>
        </w:rPr>
        <w:t xml:space="preserve"> yang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praktek</w:t>
      </w:r>
      <w:proofErr w:type="spellEnd"/>
      <w:r w:rsidRPr="007954B1">
        <w:rPr>
          <w:bCs/>
          <w:color w:val="000000"/>
        </w:rPr>
        <w:t xml:space="preserve"> </w:t>
      </w:r>
      <w:proofErr w:type="spellStart"/>
      <w:r w:rsidRPr="007954B1">
        <w:rPr>
          <w:bCs/>
          <w:color w:val="000000"/>
        </w:rPr>
        <w:t>penjatuhan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terdakwa</w:t>
      </w:r>
      <w:proofErr w:type="spellEnd"/>
      <w:r w:rsidRPr="007954B1">
        <w:rPr>
          <w:bCs/>
          <w:color w:val="000000"/>
        </w:rPr>
        <w:t xml:space="preserve"> </w:t>
      </w:r>
      <w:proofErr w:type="spellStart"/>
      <w:r w:rsidRPr="007954B1">
        <w:rPr>
          <w:bCs/>
          <w:color w:val="000000"/>
        </w:rPr>
        <w:t>wajib</w:t>
      </w:r>
      <w:proofErr w:type="spellEnd"/>
      <w:r w:rsidRPr="007954B1">
        <w:rPr>
          <w:bCs/>
          <w:color w:val="000000"/>
        </w:rPr>
        <w:t xml:space="preserve"> </w:t>
      </w:r>
      <w:proofErr w:type="spellStart"/>
      <w:r w:rsidRPr="007954B1">
        <w:rPr>
          <w:bCs/>
          <w:color w:val="000000"/>
        </w:rPr>
        <w:t>dijatuhkan</w:t>
      </w:r>
      <w:proofErr w:type="spellEnd"/>
      <w:r w:rsidRPr="007954B1">
        <w:rPr>
          <w:bCs/>
          <w:color w:val="000000"/>
        </w:rPr>
        <w:t xml:space="preserve"> </w:t>
      </w:r>
      <w:proofErr w:type="spellStart"/>
      <w:r w:rsidRPr="007954B1">
        <w:rPr>
          <w:bCs/>
          <w:color w:val="000000"/>
        </w:rPr>
        <w:t>kedua-duanya</w:t>
      </w:r>
      <w:proofErr w:type="spellEnd"/>
      <w:r w:rsidRPr="007954B1">
        <w:rPr>
          <w:bCs/>
          <w:color w:val="000000"/>
        </w:rPr>
        <w:t xml:space="preserve">. Tidak </w:t>
      </w:r>
      <w:proofErr w:type="spellStart"/>
      <w:r w:rsidRPr="007954B1">
        <w:rPr>
          <w:bCs/>
          <w:color w:val="000000"/>
        </w:rPr>
        <w:t>hanya</w:t>
      </w:r>
      <w:proofErr w:type="spellEnd"/>
      <w:r w:rsidRPr="007954B1">
        <w:rPr>
          <w:bCs/>
          <w:color w:val="000000"/>
        </w:rPr>
        <w:t xml:space="preserve"> </w:t>
      </w:r>
      <w:proofErr w:type="spellStart"/>
      <w:r w:rsidRPr="007954B1">
        <w:rPr>
          <w:bCs/>
          <w:color w:val="000000"/>
        </w:rPr>
        <w:t>pengaturan</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w:t>
      </w:r>
      <w:proofErr w:type="spellStart"/>
      <w:r w:rsidRPr="007954B1">
        <w:rPr>
          <w:bCs/>
          <w:color w:val="000000"/>
        </w:rPr>
        <w:t>bahkan</w:t>
      </w:r>
      <w:proofErr w:type="spellEnd"/>
      <w:r w:rsidRPr="007954B1">
        <w:rPr>
          <w:bCs/>
          <w:color w:val="000000"/>
        </w:rPr>
        <w:t xml:space="preserve"> </w:t>
      </w:r>
      <w:proofErr w:type="spellStart"/>
      <w:r w:rsidRPr="007954B1">
        <w:rPr>
          <w:bCs/>
          <w:color w:val="000000"/>
        </w:rPr>
        <w:t>semangat</w:t>
      </w:r>
      <w:proofErr w:type="spellEnd"/>
      <w:r w:rsidRPr="007954B1">
        <w:rPr>
          <w:bCs/>
          <w:color w:val="000000"/>
        </w:rPr>
        <w:t xml:space="preserve"> </w:t>
      </w:r>
      <w:proofErr w:type="spellStart"/>
      <w:r w:rsidRPr="007954B1">
        <w:rPr>
          <w:bCs/>
          <w:color w:val="000000"/>
        </w:rPr>
        <w:t>pemberantasan</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di Indonesia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mempertimbangkan</w:t>
      </w:r>
      <w:proofErr w:type="spellEnd"/>
      <w:r w:rsidRPr="007954B1">
        <w:rPr>
          <w:bCs/>
          <w:color w:val="000000"/>
        </w:rPr>
        <w:t xml:space="preserve"> </w:t>
      </w:r>
      <w:proofErr w:type="spellStart"/>
      <w:r w:rsidRPr="007954B1">
        <w:rPr>
          <w:bCs/>
          <w:color w:val="000000"/>
        </w:rPr>
        <w:t>dampaknya</w:t>
      </w:r>
      <w:proofErr w:type="spellEnd"/>
      <w:r w:rsidRPr="007954B1">
        <w:rPr>
          <w:bCs/>
          <w:color w:val="000000"/>
        </w:rPr>
        <w:t xml:space="preserve"> yang sangat </w:t>
      </w:r>
      <w:proofErr w:type="spellStart"/>
      <w:r w:rsidRPr="007954B1">
        <w:rPr>
          <w:bCs/>
          <w:color w:val="000000"/>
        </w:rPr>
        <w:t>besar</w:t>
      </w:r>
      <w:proofErr w:type="spellEnd"/>
      <w:r w:rsidRPr="007954B1">
        <w:rPr>
          <w:bCs/>
          <w:color w:val="000000"/>
        </w:rPr>
        <w:t xml:space="preserve">, </w:t>
      </w:r>
      <w:proofErr w:type="spellStart"/>
      <w:r w:rsidRPr="007954B1">
        <w:rPr>
          <w:bCs/>
          <w:color w:val="000000"/>
        </w:rPr>
        <w:t>berpengaruh</w:t>
      </w:r>
      <w:proofErr w:type="spellEnd"/>
      <w:r w:rsidRPr="007954B1">
        <w:rPr>
          <w:bCs/>
          <w:color w:val="000000"/>
        </w:rPr>
        <w:t xml:space="preserve"> pada </w:t>
      </w:r>
      <w:proofErr w:type="spellStart"/>
      <w:r w:rsidRPr="007954B1">
        <w:rPr>
          <w:bCs/>
          <w:color w:val="000000"/>
        </w:rPr>
        <w:t>pembentukan</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yang </w:t>
      </w:r>
      <w:proofErr w:type="spellStart"/>
      <w:r w:rsidRPr="007954B1">
        <w:rPr>
          <w:bCs/>
          <w:color w:val="000000"/>
        </w:rPr>
        <w:t>mengatur</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pembatasan</w:t>
      </w:r>
      <w:proofErr w:type="spellEnd"/>
      <w:r w:rsidRPr="007954B1">
        <w:rPr>
          <w:bCs/>
          <w:color w:val="000000"/>
        </w:rPr>
        <w:t xml:space="preserve"> minimum </w:t>
      </w:r>
      <w:proofErr w:type="spellStart"/>
      <w:r w:rsidRPr="007954B1">
        <w:rPr>
          <w:bCs/>
          <w:color w:val="000000"/>
        </w:rPr>
        <w:t>khusus</w:t>
      </w:r>
      <w:proofErr w:type="spellEnd"/>
      <w:r w:rsidRPr="007954B1">
        <w:rPr>
          <w:bCs/>
          <w:color w:val="000000"/>
        </w:rPr>
        <w:t xml:space="preserve">. </w:t>
      </w:r>
    </w:p>
    <w:p w14:paraId="7B87120C"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Selain </w:t>
      </w:r>
      <w:proofErr w:type="spellStart"/>
      <w:r w:rsidRPr="007954B1">
        <w:rPr>
          <w:bCs/>
          <w:color w:val="000000"/>
        </w:rPr>
        <w:t>berpedoman</w:t>
      </w:r>
      <w:proofErr w:type="spellEnd"/>
      <w:r w:rsidRPr="007954B1">
        <w:rPr>
          <w:bCs/>
          <w:color w:val="000000"/>
        </w:rPr>
        <w:t xml:space="preserve"> pada </w:t>
      </w:r>
      <w:proofErr w:type="spellStart"/>
      <w:r w:rsidRPr="007954B1">
        <w:rPr>
          <w:bCs/>
          <w:color w:val="000000"/>
        </w:rPr>
        <w:t>Pasal</w:t>
      </w:r>
      <w:proofErr w:type="spellEnd"/>
      <w:r w:rsidRPr="007954B1">
        <w:rPr>
          <w:bCs/>
          <w:color w:val="000000"/>
        </w:rPr>
        <w:t xml:space="preserve"> 183 KUHAP, </w:t>
      </w:r>
      <w:proofErr w:type="spellStart"/>
      <w:r w:rsidRPr="007954B1">
        <w:rPr>
          <w:bCs/>
          <w:color w:val="000000"/>
        </w:rPr>
        <w:t>seorang</w:t>
      </w:r>
      <w:proofErr w:type="spellEnd"/>
      <w:r w:rsidRPr="007954B1">
        <w:rPr>
          <w:bCs/>
          <w:color w:val="000000"/>
        </w:rPr>
        <w:t xml:space="preserve"> hakim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menjatuhkan</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w:t>
      </w:r>
      <w:proofErr w:type="spellStart"/>
      <w:r w:rsidRPr="007954B1">
        <w:rPr>
          <w:bCs/>
          <w:color w:val="000000"/>
        </w:rPr>
        <w:t>tentunya</w:t>
      </w:r>
      <w:proofErr w:type="spellEnd"/>
      <w:r w:rsidRPr="007954B1">
        <w:rPr>
          <w:bCs/>
          <w:color w:val="000000"/>
        </w:rPr>
        <w:t xml:space="preserve"> </w:t>
      </w:r>
      <w:proofErr w:type="spellStart"/>
      <w:r w:rsidRPr="007954B1">
        <w:rPr>
          <w:bCs/>
          <w:color w:val="000000"/>
        </w:rPr>
        <w:t>memperhatikan</w:t>
      </w:r>
      <w:proofErr w:type="spellEnd"/>
      <w:r w:rsidRPr="007954B1">
        <w:rPr>
          <w:bCs/>
          <w:color w:val="000000"/>
        </w:rPr>
        <w:t xml:space="preserve"> pula </w:t>
      </w:r>
      <w:proofErr w:type="spellStart"/>
      <w:r w:rsidRPr="007954B1">
        <w:rPr>
          <w:bCs/>
          <w:color w:val="000000"/>
        </w:rPr>
        <w:t>ketentuan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48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Kekuasaan</w:t>
      </w:r>
      <w:proofErr w:type="spellEnd"/>
      <w:r w:rsidRPr="007954B1">
        <w:rPr>
          <w:bCs/>
          <w:color w:val="000000"/>
        </w:rPr>
        <w:t xml:space="preserve"> </w:t>
      </w:r>
      <w:proofErr w:type="spellStart"/>
      <w:r w:rsidRPr="007954B1">
        <w:rPr>
          <w:bCs/>
          <w:color w:val="000000"/>
        </w:rPr>
        <w:t>Kehakiman</w:t>
      </w:r>
      <w:proofErr w:type="spellEnd"/>
      <w:r>
        <w:rPr>
          <w:bCs/>
          <w:color w:val="000000"/>
        </w:rPr>
        <w:t xml:space="preserve"> </w:t>
      </w:r>
      <w:proofErr w:type="spellStart"/>
      <w:r w:rsidRPr="007954B1">
        <w:rPr>
          <w:bCs/>
          <w:color w:val="000000"/>
        </w:rPr>
        <w:t>sebagaimana</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50 </w:t>
      </w:r>
      <w:proofErr w:type="spellStart"/>
      <w:r w:rsidRPr="007954B1">
        <w:rPr>
          <w:bCs/>
          <w:color w:val="000000"/>
        </w:rPr>
        <w:t>ayat</w:t>
      </w:r>
      <w:proofErr w:type="spellEnd"/>
      <w:r w:rsidRPr="007954B1">
        <w:rPr>
          <w:bCs/>
          <w:color w:val="000000"/>
        </w:rPr>
        <w:t xml:space="preserve"> (1) </w:t>
      </w:r>
      <w:proofErr w:type="spellStart"/>
      <w:r w:rsidRPr="007954B1">
        <w:rPr>
          <w:bCs/>
          <w:color w:val="000000"/>
        </w:rPr>
        <w:t>mengatur</w:t>
      </w:r>
      <w:proofErr w:type="spellEnd"/>
      <w:r w:rsidRPr="007954B1">
        <w:rPr>
          <w:bCs/>
          <w:color w:val="000000"/>
        </w:rPr>
        <w:t xml:space="preserve"> </w:t>
      </w:r>
      <w:proofErr w:type="spellStart"/>
      <w:r w:rsidRPr="007954B1">
        <w:rPr>
          <w:bCs/>
          <w:color w:val="000000"/>
        </w:rPr>
        <w:t>bahwa</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w:t>
      </w:r>
      <w:proofErr w:type="spellStart"/>
      <w:r w:rsidRPr="007954B1">
        <w:rPr>
          <w:bCs/>
          <w:color w:val="000000"/>
        </w:rPr>
        <w:t>selain</w:t>
      </w:r>
      <w:proofErr w:type="spellEnd"/>
      <w:r w:rsidRPr="007954B1">
        <w:rPr>
          <w:bCs/>
          <w:color w:val="000000"/>
        </w:rPr>
        <w:t xml:space="preserve"> </w:t>
      </w:r>
      <w:proofErr w:type="spellStart"/>
      <w:r w:rsidRPr="007954B1">
        <w:rPr>
          <w:bCs/>
          <w:color w:val="000000"/>
        </w:rPr>
        <w:t>memuat</w:t>
      </w:r>
      <w:proofErr w:type="spellEnd"/>
      <w:r w:rsidRPr="007954B1">
        <w:rPr>
          <w:bCs/>
          <w:color w:val="000000"/>
        </w:rPr>
        <w:t xml:space="preserve"> </w:t>
      </w:r>
      <w:proofErr w:type="spellStart"/>
      <w:r w:rsidRPr="007954B1">
        <w:rPr>
          <w:bCs/>
          <w:color w:val="000000"/>
        </w:rPr>
        <w:t>alasan</w:t>
      </w:r>
      <w:proofErr w:type="spellEnd"/>
      <w:r w:rsidRPr="007954B1">
        <w:rPr>
          <w:bCs/>
          <w:color w:val="000000"/>
        </w:rPr>
        <w:t xml:space="preserve"> dan </w:t>
      </w:r>
      <w:proofErr w:type="spellStart"/>
      <w:r w:rsidRPr="007954B1">
        <w:rPr>
          <w:bCs/>
          <w:color w:val="000000"/>
        </w:rPr>
        <w:t>dasar</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juga </w:t>
      </w:r>
      <w:proofErr w:type="spellStart"/>
      <w:r w:rsidRPr="007954B1">
        <w:rPr>
          <w:bCs/>
          <w:color w:val="000000"/>
        </w:rPr>
        <w:t>memuat</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w:t>
      </w:r>
      <w:proofErr w:type="spellStart"/>
      <w:r w:rsidRPr="007954B1">
        <w:rPr>
          <w:bCs/>
          <w:color w:val="000000"/>
        </w:rPr>
        <w:t>tertentu</w:t>
      </w:r>
      <w:proofErr w:type="spellEnd"/>
      <w:r w:rsidRPr="007954B1">
        <w:rPr>
          <w:bCs/>
          <w:color w:val="000000"/>
        </w:rPr>
        <w:t xml:space="preserve"> </w:t>
      </w:r>
      <w:proofErr w:type="spellStart"/>
      <w:r w:rsidRPr="007954B1">
        <w:rPr>
          <w:bCs/>
          <w:color w:val="000000"/>
        </w:rPr>
        <w:t>dari</w:t>
      </w:r>
      <w:proofErr w:type="spellEnd"/>
      <w:r w:rsidRPr="007954B1">
        <w:rPr>
          <w:bCs/>
          <w:color w:val="000000"/>
        </w:rPr>
        <w:t xml:space="preserve"> </w:t>
      </w:r>
      <w:proofErr w:type="spellStart"/>
      <w:r w:rsidRPr="007954B1">
        <w:rPr>
          <w:bCs/>
          <w:color w:val="000000"/>
        </w:rPr>
        <w:t>peraturan</w:t>
      </w:r>
      <w:proofErr w:type="spellEnd"/>
      <w:r w:rsidRPr="007954B1">
        <w:rPr>
          <w:bCs/>
          <w:color w:val="000000"/>
        </w:rPr>
        <w:t xml:space="preserve"> </w:t>
      </w:r>
      <w:proofErr w:type="spellStart"/>
      <w:r w:rsidRPr="007954B1">
        <w:rPr>
          <w:bCs/>
          <w:color w:val="000000"/>
        </w:rPr>
        <w:t>perundang-undangan</w:t>
      </w:r>
      <w:proofErr w:type="spellEnd"/>
      <w:r w:rsidRPr="007954B1">
        <w:rPr>
          <w:bCs/>
          <w:color w:val="000000"/>
        </w:rPr>
        <w:t xml:space="preserve"> yang </w:t>
      </w:r>
      <w:proofErr w:type="spellStart"/>
      <w:r w:rsidRPr="007954B1">
        <w:rPr>
          <w:bCs/>
          <w:color w:val="000000"/>
        </w:rPr>
        <w:t>bersangkutan</w:t>
      </w:r>
      <w:proofErr w:type="spellEnd"/>
      <w:r w:rsidRPr="007954B1">
        <w:rPr>
          <w:bCs/>
          <w:color w:val="000000"/>
        </w:rPr>
        <w:t xml:space="preserve"> </w:t>
      </w:r>
      <w:proofErr w:type="spellStart"/>
      <w:r w:rsidRPr="007954B1">
        <w:rPr>
          <w:bCs/>
          <w:color w:val="000000"/>
        </w:rPr>
        <w:t>atau</w:t>
      </w:r>
      <w:proofErr w:type="spellEnd"/>
      <w:r w:rsidRPr="007954B1">
        <w:rPr>
          <w:bCs/>
          <w:color w:val="000000"/>
        </w:rPr>
        <w:t xml:space="preserve"> </w:t>
      </w:r>
      <w:proofErr w:type="spellStart"/>
      <w:r w:rsidRPr="007954B1">
        <w:rPr>
          <w:bCs/>
          <w:color w:val="000000"/>
        </w:rPr>
        <w:t>dasar</w:t>
      </w:r>
      <w:proofErr w:type="spellEnd"/>
      <w:r w:rsidRPr="007954B1">
        <w:rPr>
          <w:bCs/>
          <w:color w:val="000000"/>
        </w:rPr>
        <w:t xml:space="preserve"> </w:t>
      </w:r>
      <w:proofErr w:type="spellStart"/>
      <w:r w:rsidRPr="007954B1">
        <w:rPr>
          <w:bCs/>
          <w:color w:val="000000"/>
        </w:rPr>
        <w:t>tak</w:t>
      </w:r>
      <w:proofErr w:type="spellEnd"/>
      <w:r w:rsidRPr="007954B1">
        <w:rPr>
          <w:bCs/>
          <w:color w:val="000000"/>
        </w:rPr>
        <w:t xml:space="preserve"> </w:t>
      </w:r>
      <w:proofErr w:type="spellStart"/>
      <w:r w:rsidRPr="007954B1">
        <w:rPr>
          <w:bCs/>
          <w:color w:val="000000"/>
        </w:rPr>
        <w:t>tertulis</w:t>
      </w:r>
      <w:proofErr w:type="spellEnd"/>
      <w:r w:rsidRPr="007954B1">
        <w:rPr>
          <w:bCs/>
          <w:color w:val="000000"/>
        </w:rPr>
        <w:t xml:space="preserve"> yang </w:t>
      </w:r>
      <w:proofErr w:type="spellStart"/>
      <w:r w:rsidRPr="007954B1">
        <w:rPr>
          <w:bCs/>
          <w:color w:val="000000"/>
        </w:rPr>
        <w:t>dijadikan</w:t>
      </w:r>
      <w:proofErr w:type="spellEnd"/>
      <w:r w:rsidRPr="007954B1">
        <w:rPr>
          <w:bCs/>
          <w:color w:val="000000"/>
        </w:rPr>
        <w:t xml:space="preserve"> </w:t>
      </w:r>
      <w:proofErr w:type="spellStart"/>
      <w:r w:rsidRPr="007954B1">
        <w:rPr>
          <w:bCs/>
          <w:color w:val="000000"/>
        </w:rPr>
        <w:t>dasar</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mengadili</w:t>
      </w:r>
      <w:proofErr w:type="spellEnd"/>
      <w:r w:rsidRPr="007954B1">
        <w:rPr>
          <w:bCs/>
          <w:color w:val="000000"/>
        </w:rPr>
        <w:t xml:space="preserve">. </w:t>
      </w:r>
    </w:p>
    <w:p w14:paraId="440DB07A"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lastRenderedPageBreak/>
        <w:t>Pertimbangan</w:t>
      </w:r>
      <w:proofErr w:type="spellEnd"/>
      <w:r w:rsidRPr="007954B1">
        <w:rPr>
          <w:bCs/>
          <w:color w:val="000000"/>
        </w:rPr>
        <w:t xml:space="preserve"> hakim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memutus</w:t>
      </w:r>
      <w:proofErr w:type="spellEnd"/>
      <w:r w:rsidRPr="007954B1">
        <w:rPr>
          <w:bCs/>
          <w:color w:val="000000"/>
        </w:rPr>
        <w:t xml:space="preserve"> </w:t>
      </w:r>
      <w:proofErr w:type="spellStart"/>
      <w:r w:rsidRPr="007954B1">
        <w:rPr>
          <w:bCs/>
          <w:color w:val="000000"/>
        </w:rPr>
        <w:t>perkara</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selain</w:t>
      </w:r>
      <w:proofErr w:type="spellEnd"/>
      <w:r w:rsidRPr="007954B1">
        <w:rPr>
          <w:bCs/>
          <w:color w:val="000000"/>
        </w:rPr>
        <w:t xml:space="preserve"> </w:t>
      </w:r>
      <w:proofErr w:type="spellStart"/>
      <w:r w:rsidRPr="007954B1">
        <w:rPr>
          <w:bCs/>
          <w:color w:val="000000"/>
        </w:rPr>
        <w:t>terkait</w:t>
      </w:r>
      <w:proofErr w:type="spellEnd"/>
      <w:r w:rsidRPr="007954B1">
        <w:rPr>
          <w:bCs/>
          <w:color w:val="000000"/>
        </w:rPr>
        <w:t xml:space="preserve"> </w:t>
      </w:r>
      <w:proofErr w:type="spellStart"/>
      <w:r w:rsidRPr="007954B1">
        <w:rPr>
          <w:bCs/>
          <w:color w:val="000000"/>
        </w:rPr>
        <w:t>pembuktian</w:t>
      </w:r>
      <w:proofErr w:type="spellEnd"/>
      <w:r w:rsidRPr="007954B1">
        <w:rPr>
          <w:bCs/>
          <w:color w:val="000000"/>
        </w:rPr>
        <w:t xml:space="preserve"> </w:t>
      </w:r>
      <w:proofErr w:type="spellStart"/>
      <w:r w:rsidRPr="007954B1">
        <w:rPr>
          <w:bCs/>
          <w:color w:val="000000"/>
        </w:rPr>
        <w:t>unsur-unsur</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yang </w:t>
      </w:r>
      <w:proofErr w:type="spellStart"/>
      <w:r w:rsidRPr="007954B1">
        <w:rPr>
          <w:bCs/>
          <w:color w:val="000000"/>
        </w:rPr>
        <w:t>didakwakan</w:t>
      </w:r>
      <w:proofErr w:type="spellEnd"/>
      <w:r w:rsidRPr="007954B1">
        <w:rPr>
          <w:bCs/>
          <w:color w:val="000000"/>
        </w:rPr>
        <w:t xml:space="preserve">, </w:t>
      </w:r>
      <w:proofErr w:type="spellStart"/>
      <w:r w:rsidRPr="007954B1">
        <w:rPr>
          <w:bCs/>
          <w:color w:val="000000"/>
        </w:rPr>
        <w:t>selanjutnya</w:t>
      </w:r>
      <w:proofErr w:type="spellEnd"/>
      <w:r w:rsidRPr="007954B1">
        <w:rPr>
          <w:bCs/>
          <w:color w:val="000000"/>
        </w:rPr>
        <w:t xml:space="preserve"> </w:t>
      </w:r>
      <w:proofErr w:type="spellStart"/>
      <w:r w:rsidRPr="007954B1">
        <w:rPr>
          <w:bCs/>
          <w:color w:val="000000"/>
        </w:rPr>
        <w:t>akan</w:t>
      </w:r>
      <w:proofErr w:type="spellEnd"/>
      <w:r w:rsidRPr="007954B1">
        <w:rPr>
          <w:bCs/>
          <w:color w:val="000000"/>
        </w:rPr>
        <w:t xml:space="preserve"> </w:t>
      </w:r>
      <w:proofErr w:type="spellStart"/>
      <w:r w:rsidRPr="007954B1">
        <w:rPr>
          <w:bCs/>
          <w:color w:val="000000"/>
        </w:rPr>
        <w:t>bermuara</w:t>
      </w:r>
      <w:proofErr w:type="spellEnd"/>
      <w:r w:rsidRPr="007954B1">
        <w:rPr>
          <w:bCs/>
          <w:color w:val="000000"/>
        </w:rPr>
        <w:t xml:space="preserve"> pada proses </w:t>
      </w:r>
      <w:proofErr w:type="spellStart"/>
      <w:r w:rsidRPr="007954B1">
        <w:rPr>
          <w:bCs/>
          <w:color w:val="000000"/>
        </w:rPr>
        <w:t>musyawarah</w:t>
      </w:r>
      <w:proofErr w:type="spellEnd"/>
      <w:r w:rsidRPr="007954B1">
        <w:rPr>
          <w:bCs/>
          <w:color w:val="000000"/>
        </w:rPr>
        <w:t xml:space="preserve"> </w:t>
      </w:r>
      <w:proofErr w:type="spellStart"/>
      <w:r w:rsidRPr="007954B1">
        <w:rPr>
          <w:bCs/>
          <w:color w:val="000000"/>
        </w:rPr>
        <w:t>antar</w:t>
      </w:r>
      <w:proofErr w:type="spellEnd"/>
      <w:r w:rsidRPr="007954B1">
        <w:rPr>
          <w:bCs/>
          <w:color w:val="000000"/>
        </w:rPr>
        <w:t xml:space="preserve"> </w:t>
      </w:r>
      <w:proofErr w:type="spellStart"/>
      <w:r w:rsidRPr="007954B1">
        <w:rPr>
          <w:bCs/>
          <w:color w:val="000000"/>
        </w:rPr>
        <w:t>majelis</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menjatuhkan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terdakwa</w:t>
      </w:r>
      <w:proofErr w:type="spellEnd"/>
      <w:r w:rsidRPr="007954B1">
        <w:rPr>
          <w:bCs/>
          <w:color w:val="000000"/>
        </w:rPr>
        <w:t xml:space="preserve">. Proses </w:t>
      </w:r>
      <w:proofErr w:type="spellStart"/>
      <w:r w:rsidRPr="007954B1">
        <w:rPr>
          <w:bCs/>
          <w:color w:val="000000"/>
        </w:rPr>
        <w:t>inilah</w:t>
      </w:r>
      <w:proofErr w:type="spellEnd"/>
      <w:r w:rsidRPr="007954B1">
        <w:rPr>
          <w:bCs/>
          <w:color w:val="000000"/>
        </w:rPr>
        <w:t xml:space="preserve"> yang </w:t>
      </w:r>
      <w:proofErr w:type="spellStart"/>
      <w:r w:rsidRPr="007954B1">
        <w:rPr>
          <w:bCs/>
          <w:color w:val="000000"/>
        </w:rPr>
        <w:t>cukup</w:t>
      </w:r>
      <w:proofErr w:type="spellEnd"/>
      <w:r w:rsidRPr="007954B1">
        <w:rPr>
          <w:bCs/>
          <w:color w:val="000000"/>
        </w:rPr>
        <w:t xml:space="preserve"> </w:t>
      </w:r>
      <w:proofErr w:type="spellStart"/>
      <w:r w:rsidRPr="007954B1">
        <w:rPr>
          <w:bCs/>
          <w:color w:val="000000"/>
        </w:rPr>
        <w:t>menarik</w:t>
      </w:r>
      <w:proofErr w:type="spellEnd"/>
      <w:r w:rsidRPr="007954B1">
        <w:rPr>
          <w:bCs/>
          <w:color w:val="000000"/>
        </w:rPr>
        <w:t xml:space="preserve"> </w:t>
      </w:r>
      <w:proofErr w:type="spellStart"/>
      <w:r w:rsidRPr="007954B1">
        <w:rPr>
          <w:bCs/>
          <w:color w:val="000000"/>
        </w:rPr>
        <w:t>perhatian</w:t>
      </w:r>
      <w:proofErr w:type="spellEnd"/>
      <w:r w:rsidRPr="007954B1">
        <w:rPr>
          <w:bCs/>
          <w:color w:val="000000"/>
        </w:rPr>
        <w:t xml:space="preserve"> </w:t>
      </w:r>
      <w:proofErr w:type="spellStart"/>
      <w:r w:rsidRPr="007954B1">
        <w:rPr>
          <w:bCs/>
          <w:color w:val="000000"/>
        </w:rPr>
        <w:t>khususnya</w:t>
      </w:r>
      <w:proofErr w:type="spellEnd"/>
      <w:r w:rsidRPr="007954B1">
        <w:rPr>
          <w:bCs/>
          <w:color w:val="000000"/>
        </w:rPr>
        <w:t xml:space="preserve"> </w:t>
      </w:r>
      <w:proofErr w:type="spellStart"/>
      <w:r w:rsidRPr="007954B1">
        <w:rPr>
          <w:bCs/>
          <w:color w:val="000000"/>
        </w:rPr>
        <w:t>perkara</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karena</w:t>
      </w:r>
      <w:proofErr w:type="spellEnd"/>
      <w:r w:rsidRPr="007954B1">
        <w:rPr>
          <w:bCs/>
          <w:color w:val="000000"/>
        </w:rPr>
        <w:t xml:space="preserve"> </w:t>
      </w:r>
      <w:proofErr w:type="spellStart"/>
      <w:r w:rsidRPr="007954B1">
        <w:rPr>
          <w:bCs/>
          <w:color w:val="000000"/>
        </w:rPr>
        <w:t>beberapa</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mengatur</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pokok</w:t>
      </w:r>
      <w:proofErr w:type="spellEnd"/>
      <w:r w:rsidRPr="007954B1">
        <w:rPr>
          <w:bCs/>
          <w:color w:val="000000"/>
        </w:rPr>
        <w:t xml:space="preserve"> yang </w:t>
      </w:r>
      <w:proofErr w:type="spellStart"/>
      <w:r w:rsidRPr="007954B1">
        <w:rPr>
          <w:bCs/>
          <w:color w:val="000000"/>
        </w:rPr>
        <w:t>bersifat</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w:t>
      </w:r>
      <w:proofErr w:type="spellStart"/>
      <w:r w:rsidRPr="007954B1">
        <w:rPr>
          <w:bCs/>
          <w:color w:val="000000"/>
        </w:rPr>
        <w:t>bahkan</w:t>
      </w:r>
      <w:proofErr w:type="spellEnd"/>
      <w:r w:rsidRPr="007954B1">
        <w:rPr>
          <w:bCs/>
          <w:color w:val="000000"/>
        </w:rPr>
        <w:t xml:space="preserve"> </w:t>
      </w:r>
      <w:proofErr w:type="spellStart"/>
      <w:r w:rsidRPr="007954B1">
        <w:rPr>
          <w:bCs/>
          <w:color w:val="000000"/>
        </w:rPr>
        <w:t>terdapat</w:t>
      </w:r>
      <w:proofErr w:type="spellEnd"/>
      <w:r w:rsidRPr="007954B1">
        <w:rPr>
          <w:bCs/>
          <w:color w:val="000000"/>
        </w:rPr>
        <w:t xml:space="preserve"> </w:t>
      </w:r>
      <w:proofErr w:type="spellStart"/>
      <w:r w:rsidRPr="007954B1">
        <w:rPr>
          <w:bCs/>
          <w:color w:val="000000"/>
        </w:rPr>
        <w:t>ketentuan</w:t>
      </w:r>
      <w:proofErr w:type="spellEnd"/>
      <w:r w:rsidRPr="007954B1">
        <w:rPr>
          <w:bCs/>
          <w:color w:val="000000"/>
        </w:rPr>
        <w:t xml:space="preserve"> minimum </w:t>
      </w:r>
      <w:proofErr w:type="spellStart"/>
      <w:r w:rsidRPr="007954B1">
        <w:rPr>
          <w:bCs/>
          <w:color w:val="000000"/>
        </w:rPr>
        <w:t>khusus</w:t>
      </w:r>
      <w:proofErr w:type="spellEnd"/>
      <w:r w:rsidRPr="007954B1">
        <w:rPr>
          <w:bCs/>
          <w:color w:val="000000"/>
        </w:rPr>
        <w:t xml:space="preserve"> </w:t>
      </w:r>
      <w:proofErr w:type="spellStart"/>
      <w:r w:rsidRPr="007954B1">
        <w:rPr>
          <w:bCs/>
          <w:color w:val="000000"/>
        </w:rPr>
        <w:t>baik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penjara</w:t>
      </w:r>
      <w:proofErr w:type="spellEnd"/>
      <w:r w:rsidRPr="007954B1">
        <w:rPr>
          <w:bCs/>
          <w:color w:val="000000"/>
        </w:rPr>
        <w:t xml:space="preserve"> </w:t>
      </w:r>
      <w:proofErr w:type="spellStart"/>
      <w:r w:rsidRPr="007954B1">
        <w:rPr>
          <w:bCs/>
          <w:color w:val="000000"/>
        </w:rPr>
        <w:t>maupun</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w:t>
      </w:r>
    </w:p>
    <w:p w14:paraId="55F6770A" w14:textId="78932020"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r w:rsidRPr="007954B1">
        <w:rPr>
          <w:bCs/>
          <w:color w:val="000000"/>
        </w:rPr>
        <w:t xml:space="preserve">Adanya </w:t>
      </w:r>
      <w:proofErr w:type="spellStart"/>
      <w:r w:rsidRPr="007954B1">
        <w:rPr>
          <w:bCs/>
          <w:color w:val="000000"/>
        </w:rPr>
        <w:t>pengaturan</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yang </w:t>
      </w:r>
      <w:proofErr w:type="spellStart"/>
      <w:r w:rsidRPr="007954B1">
        <w:rPr>
          <w:bCs/>
          <w:color w:val="000000"/>
        </w:rPr>
        <w:t>mewajibkan</w:t>
      </w:r>
      <w:proofErr w:type="spellEnd"/>
      <w:r w:rsidRPr="007954B1">
        <w:rPr>
          <w:bCs/>
          <w:color w:val="000000"/>
        </w:rPr>
        <w:t xml:space="preserve"> </w:t>
      </w:r>
      <w:proofErr w:type="spellStart"/>
      <w:r w:rsidRPr="007954B1">
        <w:rPr>
          <w:bCs/>
          <w:color w:val="000000"/>
        </w:rPr>
        <w:t>untuk</w:t>
      </w:r>
      <w:proofErr w:type="spellEnd"/>
      <w:r w:rsidRPr="007954B1">
        <w:rPr>
          <w:bCs/>
          <w:color w:val="000000"/>
        </w:rPr>
        <w:t xml:space="preserve"> </w:t>
      </w:r>
      <w:proofErr w:type="spellStart"/>
      <w:r w:rsidRPr="007954B1">
        <w:rPr>
          <w:bCs/>
          <w:color w:val="000000"/>
        </w:rPr>
        <w:t>menjatuhkan</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dan </w:t>
      </w:r>
      <w:proofErr w:type="spellStart"/>
      <w:r w:rsidRPr="007954B1">
        <w:rPr>
          <w:bCs/>
          <w:color w:val="000000"/>
        </w:rPr>
        <w:t>terdapatnya</w:t>
      </w:r>
      <w:proofErr w:type="spellEnd"/>
      <w:r w:rsidRPr="007954B1">
        <w:rPr>
          <w:bCs/>
          <w:color w:val="000000"/>
        </w:rPr>
        <w:t xml:space="preserve"> </w:t>
      </w:r>
      <w:proofErr w:type="spellStart"/>
      <w:r w:rsidRPr="007954B1">
        <w:rPr>
          <w:bCs/>
          <w:color w:val="000000"/>
        </w:rPr>
        <w:t>ketentuan</w:t>
      </w:r>
      <w:proofErr w:type="spellEnd"/>
      <w:r w:rsidRPr="007954B1">
        <w:rPr>
          <w:bCs/>
          <w:color w:val="000000"/>
        </w:rPr>
        <w:t xml:space="preserve"> minimum </w:t>
      </w:r>
      <w:proofErr w:type="spellStart"/>
      <w:r w:rsidRPr="007954B1">
        <w:rPr>
          <w:bCs/>
          <w:color w:val="000000"/>
        </w:rPr>
        <w:t>khusus</w:t>
      </w:r>
      <w:proofErr w:type="spellEnd"/>
      <w:r w:rsidRPr="007954B1">
        <w:rPr>
          <w:bCs/>
          <w:color w:val="000000"/>
        </w:rPr>
        <w:t xml:space="preserve">, </w:t>
      </w:r>
      <w:proofErr w:type="spellStart"/>
      <w:r w:rsidRPr="007954B1">
        <w:rPr>
          <w:bCs/>
          <w:color w:val="000000"/>
        </w:rPr>
        <w:t>utamanya</w:t>
      </w:r>
      <w:proofErr w:type="spellEnd"/>
      <w:r w:rsidRPr="007954B1">
        <w:rPr>
          <w:bCs/>
          <w:color w:val="000000"/>
        </w:rPr>
        <w:t xml:space="preserve"> </w:t>
      </w:r>
      <w:proofErr w:type="spellStart"/>
      <w:r w:rsidRPr="007954B1">
        <w:rPr>
          <w:bCs/>
          <w:color w:val="000000"/>
        </w:rPr>
        <w:t>terkait</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w:t>
      </w:r>
      <w:proofErr w:type="spellStart"/>
      <w:r w:rsidRPr="007954B1">
        <w:rPr>
          <w:bCs/>
          <w:color w:val="000000"/>
        </w:rPr>
        <w:t>maka</w:t>
      </w:r>
      <w:proofErr w:type="spellEnd"/>
      <w:r w:rsidRPr="007954B1">
        <w:rPr>
          <w:bCs/>
          <w:color w:val="000000"/>
        </w:rPr>
        <w:t xml:space="preserve"> </w:t>
      </w:r>
      <w:proofErr w:type="spellStart"/>
      <w:r w:rsidRPr="007954B1">
        <w:rPr>
          <w:bCs/>
          <w:color w:val="000000"/>
        </w:rPr>
        <w:t>hal</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akan</w:t>
      </w:r>
      <w:proofErr w:type="spellEnd"/>
      <w:r w:rsidRPr="007954B1">
        <w:rPr>
          <w:bCs/>
          <w:color w:val="000000"/>
        </w:rPr>
        <w:t xml:space="preserve"> </w:t>
      </w:r>
      <w:proofErr w:type="spellStart"/>
      <w:r w:rsidRPr="007954B1">
        <w:rPr>
          <w:bCs/>
          <w:color w:val="000000"/>
        </w:rPr>
        <w:t>berimplikasi</w:t>
      </w:r>
      <w:proofErr w:type="spellEnd"/>
      <w:r w:rsidRPr="007954B1">
        <w:rPr>
          <w:bCs/>
          <w:color w:val="000000"/>
        </w:rPr>
        <w:t xml:space="preserve"> pada </w:t>
      </w:r>
      <w:proofErr w:type="spellStart"/>
      <w:r w:rsidRPr="007954B1">
        <w:rPr>
          <w:bCs/>
          <w:color w:val="000000"/>
        </w:rPr>
        <w:t>penerapan</w:t>
      </w:r>
      <w:proofErr w:type="spellEnd"/>
      <w:r w:rsidRPr="007954B1">
        <w:rPr>
          <w:bCs/>
          <w:color w:val="000000"/>
        </w:rPr>
        <w:t xml:space="preserve"> dan </w:t>
      </w:r>
      <w:proofErr w:type="spellStart"/>
      <w:r w:rsidRPr="007954B1">
        <w:rPr>
          <w:bCs/>
          <w:color w:val="000000"/>
        </w:rPr>
        <w:t>pelaksanaan</w:t>
      </w:r>
      <w:proofErr w:type="spellEnd"/>
      <w:r w:rsidRPr="007954B1">
        <w:rPr>
          <w:bCs/>
          <w:color w:val="000000"/>
        </w:rPr>
        <w:t xml:space="preserve"> </w:t>
      </w:r>
      <w:proofErr w:type="spellStart"/>
      <w:r w:rsidRPr="007954B1">
        <w:rPr>
          <w:bCs/>
          <w:color w:val="000000"/>
        </w:rPr>
        <w:t>putusannya</w:t>
      </w:r>
      <w:proofErr w:type="spellEnd"/>
      <w:r w:rsidRPr="007954B1">
        <w:rPr>
          <w:bCs/>
          <w:color w:val="000000"/>
        </w:rPr>
        <w:t xml:space="preserve">, </w:t>
      </w:r>
      <w:proofErr w:type="spellStart"/>
      <w:r w:rsidRPr="007954B1">
        <w:rPr>
          <w:bCs/>
          <w:color w:val="000000"/>
        </w:rPr>
        <w:t>meskipun</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148 </w:t>
      </w:r>
      <w:proofErr w:type="spellStart"/>
      <w:r w:rsidRPr="007954B1">
        <w:rPr>
          <w:bCs/>
          <w:color w:val="000000"/>
        </w:rPr>
        <w:t>terdapat</w:t>
      </w:r>
      <w:proofErr w:type="spellEnd"/>
      <w:r w:rsidRPr="007954B1">
        <w:rPr>
          <w:bCs/>
          <w:color w:val="000000"/>
        </w:rPr>
        <w:t xml:space="preserve"> </w:t>
      </w:r>
      <w:proofErr w:type="spellStart"/>
      <w:r w:rsidRPr="007954B1">
        <w:rPr>
          <w:bCs/>
          <w:color w:val="000000"/>
        </w:rPr>
        <w:t>ketentuan</w:t>
      </w:r>
      <w:proofErr w:type="spellEnd"/>
      <w:r w:rsidRPr="007954B1">
        <w:rPr>
          <w:bCs/>
          <w:color w:val="000000"/>
        </w:rPr>
        <w:t xml:space="preserve"> </w:t>
      </w:r>
      <w:proofErr w:type="spellStart"/>
      <w:r w:rsidRPr="007954B1">
        <w:rPr>
          <w:bCs/>
          <w:color w:val="000000"/>
        </w:rPr>
        <w:t>mengenai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penjara</w:t>
      </w:r>
      <w:proofErr w:type="spellEnd"/>
      <w:r w:rsidRPr="007954B1">
        <w:rPr>
          <w:bCs/>
          <w:color w:val="000000"/>
        </w:rPr>
        <w:t xml:space="preserve"> </w:t>
      </w:r>
      <w:proofErr w:type="spellStart"/>
      <w:r w:rsidRPr="007954B1">
        <w:rPr>
          <w:bCs/>
          <w:color w:val="000000"/>
        </w:rPr>
        <w:t>sebagai</w:t>
      </w:r>
      <w:proofErr w:type="spellEnd"/>
      <w:r w:rsidRPr="007954B1">
        <w:rPr>
          <w:bCs/>
          <w:color w:val="000000"/>
        </w:rPr>
        <w:t xml:space="preserve"> </w:t>
      </w:r>
      <w:proofErr w:type="spellStart"/>
      <w:r w:rsidRPr="007954B1">
        <w:rPr>
          <w:bCs/>
          <w:color w:val="000000"/>
        </w:rPr>
        <w:t>pengganti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w:t>
      </w:r>
      <w:proofErr w:type="spellStart"/>
      <w:r w:rsidRPr="007954B1">
        <w:rPr>
          <w:bCs/>
          <w:color w:val="000000"/>
        </w:rPr>
        <w:t>apabila</w:t>
      </w:r>
      <w:proofErr w:type="spellEnd"/>
      <w:r w:rsidRPr="007954B1">
        <w:rPr>
          <w:bCs/>
          <w:color w:val="000000"/>
        </w:rPr>
        <w:t xml:space="preserve"> </w:t>
      </w:r>
      <w:proofErr w:type="spellStart"/>
      <w:r w:rsidRPr="007954B1">
        <w:rPr>
          <w:bCs/>
          <w:color w:val="000000"/>
        </w:rPr>
        <w:t>terpidana</w:t>
      </w:r>
      <w:proofErr w:type="spellEnd"/>
      <w:r w:rsidRPr="007954B1">
        <w:rPr>
          <w:bCs/>
          <w:color w:val="000000"/>
        </w:rPr>
        <w:t xml:space="preserve"> </w:t>
      </w:r>
      <w:proofErr w:type="spellStart"/>
      <w:r w:rsidRPr="007954B1">
        <w:rPr>
          <w:bCs/>
          <w:color w:val="000000"/>
        </w:rPr>
        <w:t>tidak</w:t>
      </w:r>
      <w:proofErr w:type="spellEnd"/>
      <w:r w:rsidRPr="007954B1">
        <w:rPr>
          <w:bCs/>
          <w:color w:val="000000"/>
        </w:rPr>
        <w:t xml:space="preserve"> </w:t>
      </w:r>
      <w:proofErr w:type="spellStart"/>
      <w:r w:rsidRPr="007954B1">
        <w:rPr>
          <w:bCs/>
          <w:color w:val="000000"/>
        </w:rPr>
        <w:t>mampu</w:t>
      </w:r>
      <w:proofErr w:type="spellEnd"/>
      <w:r w:rsidRPr="007954B1">
        <w:rPr>
          <w:bCs/>
          <w:color w:val="000000"/>
        </w:rPr>
        <w:t xml:space="preserve"> </w:t>
      </w:r>
      <w:proofErr w:type="spellStart"/>
      <w:r w:rsidRPr="007954B1">
        <w:rPr>
          <w:bCs/>
          <w:color w:val="000000"/>
        </w:rPr>
        <w:t>membayar</w:t>
      </w:r>
      <w:proofErr w:type="spellEnd"/>
      <w:r w:rsidRPr="007954B1">
        <w:rPr>
          <w:bCs/>
          <w:color w:val="000000"/>
        </w:rPr>
        <w:t xml:space="preserve">. </w:t>
      </w:r>
      <w:proofErr w:type="spellStart"/>
      <w:r w:rsidRPr="007954B1">
        <w:rPr>
          <w:bCs/>
          <w:color w:val="000000"/>
        </w:rPr>
        <w:t>Sehingga</w:t>
      </w:r>
      <w:proofErr w:type="spellEnd"/>
      <w:r w:rsidRPr="007954B1">
        <w:rPr>
          <w:bCs/>
          <w:color w:val="000000"/>
        </w:rPr>
        <w:t xml:space="preserve"> </w:t>
      </w:r>
      <w:proofErr w:type="spellStart"/>
      <w:r w:rsidRPr="007954B1">
        <w:rPr>
          <w:bCs/>
          <w:color w:val="000000"/>
        </w:rPr>
        <w:t>suatu</w:t>
      </w:r>
      <w:proofErr w:type="spellEnd"/>
      <w:r w:rsidRPr="007954B1">
        <w:rPr>
          <w:bCs/>
          <w:color w:val="000000"/>
        </w:rPr>
        <w:t xml:space="preserve"> </w:t>
      </w:r>
      <w:proofErr w:type="spellStart"/>
      <w:r w:rsidRPr="007954B1">
        <w:rPr>
          <w:bCs/>
          <w:color w:val="000000"/>
        </w:rPr>
        <w:t>putusan</w:t>
      </w:r>
      <w:proofErr w:type="spellEnd"/>
      <w:r w:rsidRPr="007954B1">
        <w:rPr>
          <w:bCs/>
          <w:color w:val="000000"/>
        </w:rPr>
        <w:t xml:space="preserve"> hakim </w:t>
      </w:r>
      <w:proofErr w:type="spellStart"/>
      <w:r w:rsidRPr="007954B1">
        <w:rPr>
          <w:bCs/>
          <w:color w:val="000000"/>
        </w:rPr>
        <w:t>mengenai</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w:t>
      </w:r>
      <w:proofErr w:type="spellStart"/>
      <w:r w:rsidRPr="007954B1">
        <w:rPr>
          <w:bCs/>
          <w:color w:val="000000"/>
        </w:rPr>
        <w:t>tersebut</w:t>
      </w:r>
      <w:proofErr w:type="spellEnd"/>
      <w:r w:rsidRPr="007954B1">
        <w:rPr>
          <w:bCs/>
          <w:color w:val="000000"/>
        </w:rPr>
        <w:t xml:space="preserve"> </w:t>
      </w:r>
      <w:proofErr w:type="spellStart"/>
      <w:r w:rsidRPr="007954B1">
        <w:rPr>
          <w:bCs/>
          <w:color w:val="000000"/>
        </w:rPr>
        <w:t>harus</w:t>
      </w:r>
      <w:proofErr w:type="spellEnd"/>
      <w:r w:rsidRPr="007954B1">
        <w:rPr>
          <w:bCs/>
          <w:color w:val="000000"/>
        </w:rPr>
        <w:t xml:space="preserve"> </w:t>
      </w:r>
      <w:proofErr w:type="spellStart"/>
      <w:r w:rsidRPr="007954B1">
        <w:rPr>
          <w:bCs/>
          <w:color w:val="000000"/>
        </w:rPr>
        <w:t>dipertimbangkan</w:t>
      </w:r>
      <w:proofErr w:type="spellEnd"/>
      <w:r w:rsidRPr="007954B1">
        <w:rPr>
          <w:bCs/>
          <w:color w:val="000000"/>
        </w:rPr>
        <w:t xml:space="preserve"> </w:t>
      </w:r>
      <w:proofErr w:type="spellStart"/>
      <w:r w:rsidRPr="007954B1">
        <w:rPr>
          <w:bCs/>
          <w:color w:val="000000"/>
        </w:rPr>
        <w:t>secara</w:t>
      </w:r>
      <w:proofErr w:type="spellEnd"/>
      <w:r w:rsidRPr="007954B1">
        <w:rPr>
          <w:bCs/>
          <w:color w:val="000000"/>
        </w:rPr>
        <w:t xml:space="preserve"> </w:t>
      </w:r>
      <w:proofErr w:type="spellStart"/>
      <w:r w:rsidRPr="007954B1">
        <w:rPr>
          <w:bCs/>
          <w:color w:val="000000"/>
        </w:rPr>
        <w:t>mendalam</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memperhatikan</w:t>
      </w:r>
      <w:proofErr w:type="spellEnd"/>
      <w:r w:rsidRPr="007954B1">
        <w:rPr>
          <w:bCs/>
          <w:color w:val="000000"/>
        </w:rPr>
        <w:t xml:space="preserve"> </w:t>
      </w:r>
      <w:proofErr w:type="spellStart"/>
      <w:r w:rsidRPr="007954B1">
        <w:rPr>
          <w:bCs/>
          <w:color w:val="000000"/>
        </w:rPr>
        <w:t>segala</w:t>
      </w:r>
      <w:proofErr w:type="spellEnd"/>
      <w:r w:rsidRPr="007954B1">
        <w:rPr>
          <w:bCs/>
          <w:color w:val="000000"/>
        </w:rPr>
        <w:t xml:space="preserve"> </w:t>
      </w:r>
      <w:proofErr w:type="spellStart"/>
      <w:r w:rsidRPr="007954B1">
        <w:rPr>
          <w:bCs/>
          <w:color w:val="000000"/>
        </w:rPr>
        <w:t>aspek</w:t>
      </w:r>
      <w:proofErr w:type="spellEnd"/>
      <w:r w:rsidRPr="007954B1">
        <w:rPr>
          <w:bCs/>
          <w:color w:val="000000"/>
        </w:rPr>
        <w:t xml:space="preserve"> yang </w:t>
      </w:r>
      <w:proofErr w:type="spellStart"/>
      <w:r w:rsidRPr="007954B1">
        <w:rPr>
          <w:bCs/>
          <w:color w:val="000000"/>
        </w:rPr>
        <w:t>ada</w:t>
      </w:r>
      <w:proofErr w:type="spellEnd"/>
      <w:r w:rsidRPr="007954B1">
        <w:rPr>
          <w:bCs/>
          <w:color w:val="000000"/>
        </w:rPr>
        <w:t xml:space="preserve"> pada </w:t>
      </w:r>
      <w:proofErr w:type="spellStart"/>
      <w:r w:rsidRPr="007954B1">
        <w:rPr>
          <w:bCs/>
          <w:color w:val="000000"/>
        </w:rPr>
        <w:t>diri</w:t>
      </w:r>
      <w:proofErr w:type="spellEnd"/>
      <w:r w:rsidRPr="007954B1">
        <w:rPr>
          <w:bCs/>
          <w:color w:val="000000"/>
        </w:rPr>
        <w:t xml:space="preserve"> </w:t>
      </w:r>
      <w:proofErr w:type="spellStart"/>
      <w:r w:rsidRPr="007954B1">
        <w:rPr>
          <w:bCs/>
          <w:color w:val="000000"/>
        </w:rPr>
        <w:t>seorang</w:t>
      </w:r>
      <w:proofErr w:type="spellEnd"/>
      <w:r w:rsidRPr="007954B1">
        <w:rPr>
          <w:bCs/>
          <w:color w:val="000000"/>
        </w:rPr>
        <w:t xml:space="preserve"> </w:t>
      </w:r>
      <w:proofErr w:type="spellStart"/>
      <w:r w:rsidRPr="007954B1">
        <w:rPr>
          <w:bCs/>
          <w:color w:val="000000"/>
        </w:rPr>
        <w:t>terdakwa</w:t>
      </w:r>
      <w:proofErr w:type="spellEnd"/>
      <w:r w:rsidR="00A977B3">
        <w:rPr>
          <w:b/>
          <w:color w:val="000000"/>
        </w:rPr>
        <w:t xml:space="preserve"> </w:t>
      </w:r>
      <w:r w:rsidR="00A977B3">
        <w:rPr>
          <w:b/>
          <w:color w:val="000000"/>
        </w:rPr>
        <w:fldChar w:fldCharType="begin" w:fldLock="1"/>
      </w:r>
      <w:r w:rsidR="00A977B3">
        <w:rPr>
          <w:b/>
          <w:color w:val="000000"/>
        </w:rPr>
        <w:instrText>ADDIN CSL_CITATION {"citationItems":[{"id":"ITEM-1","itemData":{"ISSN":"2301-8569","author":[{"dropping-particle":"","family":"Sanger","given":"Elrick","non-dropping-particle":"","parse-names":false,"suffix":""}],"container-title":"Lex Crimen","id":"ITEM-1","issue":"4","issued":{"date-parts":[["2013"]]},"title":"Penegakan Hukum Terhadap Peredaran Narkoba Di Kalangan Generasi Muda","type":"article-journal","volume":"2"},"uris":["http://www.mendeley.com/documents/?uuid=2012a536-358f-441c-9855-fede6bea9ccf"]}],"mendeley":{"formattedCitation":"(Sanger, 2013)","plainTextFormattedCitation":"(Sanger, 2013)","previouslyFormattedCitation":"(Sanger, 2013)"},"properties":{"noteIndex":0},"schema":"https://github.com/citation-style-language/schema/raw/master/csl-citation.json"}</w:instrText>
      </w:r>
      <w:r w:rsidR="00A977B3">
        <w:rPr>
          <w:b/>
          <w:color w:val="000000"/>
        </w:rPr>
        <w:fldChar w:fldCharType="separate"/>
      </w:r>
      <w:r w:rsidR="00A977B3" w:rsidRPr="00A977B3">
        <w:rPr>
          <w:noProof/>
          <w:color w:val="000000"/>
        </w:rPr>
        <w:t>(Sanger, 2013)</w:t>
      </w:r>
      <w:r w:rsidR="00A977B3">
        <w:rPr>
          <w:b/>
          <w:color w:val="000000"/>
        </w:rPr>
        <w:fldChar w:fldCharType="end"/>
      </w:r>
      <w:r w:rsidRPr="007954B1">
        <w:rPr>
          <w:bCs/>
          <w:color w:val="000000"/>
        </w:rPr>
        <w:t>.</w:t>
      </w:r>
    </w:p>
    <w:p w14:paraId="52508844"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Diantara</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35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yang </w:t>
      </w:r>
      <w:proofErr w:type="spellStart"/>
      <w:r w:rsidRPr="007954B1">
        <w:rPr>
          <w:bCs/>
          <w:color w:val="000000"/>
        </w:rPr>
        <w:t>mengatur</w:t>
      </w:r>
      <w:proofErr w:type="spellEnd"/>
      <w:r w:rsidRPr="007954B1">
        <w:rPr>
          <w:bCs/>
          <w:color w:val="000000"/>
        </w:rPr>
        <w:t xml:space="preserve">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berbentuk</w:t>
      </w:r>
      <w:proofErr w:type="spellEnd"/>
      <w:r w:rsidRPr="007954B1">
        <w:rPr>
          <w:bCs/>
          <w:color w:val="000000"/>
        </w:rPr>
        <w:t xml:space="preserve"> </w:t>
      </w:r>
      <w:proofErr w:type="spellStart"/>
      <w:r w:rsidRPr="007954B1">
        <w:rPr>
          <w:bCs/>
          <w:color w:val="000000"/>
        </w:rPr>
        <w:t>kumulatif</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pembatasan</w:t>
      </w:r>
      <w:proofErr w:type="spellEnd"/>
      <w:r w:rsidRPr="007954B1">
        <w:rPr>
          <w:bCs/>
          <w:color w:val="000000"/>
        </w:rPr>
        <w:t xml:space="preserve"> minimum </w:t>
      </w:r>
      <w:proofErr w:type="spellStart"/>
      <w:r w:rsidRPr="007954B1">
        <w:rPr>
          <w:bCs/>
          <w:color w:val="000000"/>
        </w:rPr>
        <w:t>khusus</w:t>
      </w:r>
      <w:proofErr w:type="spellEnd"/>
      <w:r w:rsidRPr="007954B1">
        <w:rPr>
          <w:bCs/>
          <w:color w:val="000000"/>
        </w:rPr>
        <w:t xml:space="preserve"> dan </w:t>
      </w:r>
      <w:proofErr w:type="spellStart"/>
      <w:r w:rsidRPr="007954B1">
        <w:rPr>
          <w:bCs/>
          <w:color w:val="000000"/>
        </w:rPr>
        <w:t>dalam</w:t>
      </w:r>
      <w:proofErr w:type="spellEnd"/>
      <w:r w:rsidRPr="007954B1">
        <w:rPr>
          <w:bCs/>
          <w:color w:val="000000"/>
        </w:rPr>
        <w:t xml:space="preserve"> </w:t>
      </w:r>
      <w:proofErr w:type="spellStart"/>
      <w:r w:rsidRPr="007954B1">
        <w:rPr>
          <w:bCs/>
          <w:color w:val="000000"/>
        </w:rPr>
        <w:t>praktiknya</w:t>
      </w:r>
      <w:proofErr w:type="spellEnd"/>
      <w:r w:rsidRPr="007954B1">
        <w:rPr>
          <w:bCs/>
          <w:color w:val="000000"/>
        </w:rPr>
        <w:t xml:space="preserve"> </w:t>
      </w:r>
      <w:proofErr w:type="spellStart"/>
      <w:r w:rsidRPr="007954B1">
        <w:rPr>
          <w:bCs/>
          <w:color w:val="000000"/>
        </w:rPr>
        <w:t>banyak</w:t>
      </w:r>
      <w:proofErr w:type="spellEnd"/>
      <w:r w:rsidRPr="007954B1">
        <w:rPr>
          <w:bCs/>
          <w:color w:val="000000"/>
        </w:rPr>
        <w:t xml:space="preserve"> </w:t>
      </w:r>
      <w:proofErr w:type="spellStart"/>
      <w:r w:rsidRPr="007954B1">
        <w:rPr>
          <w:bCs/>
          <w:color w:val="000000"/>
        </w:rPr>
        <w:t>terjadi</w:t>
      </w:r>
      <w:proofErr w:type="spellEnd"/>
      <w:r w:rsidRPr="007954B1">
        <w:rPr>
          <w:bCs/>
          <w:color w:val="000000"/>
        </w:rPr>
        <w:t xml:space="preserve"> </w:t>
      </w:r>
      <w:proofErr w:type="spellStart"/>
      <w:r w:rsidRPr="007954B1">
        <w:rPr>
          <w:bCs/>
          <w:color w:val="000000"/>
        </w:rPr>
        <w:t>kasusnya</w:t>
      </w:r>
      <w:proofErr w:type="spellEnd"/>
      <w:r w:rsidRPr="007954B1">
        <w:rPr>
          <w:bCs/>
          <w:color w:val="000000"/>
        </w:rPr>
        <w:t xml:space="preserve"> di </w:t>
      </w:r>
      <w:proofErr w:type="spellStart"/>
      <w:r w:rsidRPr="007954B1">
        <w:rPr>
          <w:bCs/>
          <w:color w:val="000000"/>
        </w:rPr>
        <w:t>daerah</w:t>
      </w:r>
      <w:proofErr w:type="spellEnd"/>
      <w:r w:rsidRPr="007954B1">
        <w:rPr>
          <w:bCs/>
          <w:color w:val="000000"/>
        </w:rPr>
        <w:t xml:space="preserve"> </w:t>
      </w:r>
      <w:proofErr w:type="spellStart"/>
      <w:r w:rsidRPr="007954B1">
        <w:rPr>
          <w:bCs/>
          <w:color w:val="000000"/>
        </w:rPr>
        <w:t>hukum</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Negeri </w:t>
      </w:r>
      <w:proofErr w:type="spellStart"/>
      <w:r w:rsidRPr="007954B1">
        <w:rPr>
          <w:bCs/>
          <w:color w:val="000000"/>
        </w:rPr>
        <w:t>adalah</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112 </w:t>
      </w:r>
      <w:proofErr w:type="spellStart"/>
      <w:r w:rsidRPr="007954B1">
        <w:rPr>
          <w:bCs/>
          <w:color w:val="000000"/>
        </w:rPr>
        <w:t>ayat</w:t>
      </w:r>
      <w:proofErr w:type="spellEnd"/>
      <w:r w:rsidRPr="007954B1">
        <w:rPr>
          <w:bCs/>
          <w:color w:val="000000"/>
        </w:rPr>
        <w:t xml:space="preserve"> (1) yang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pidananya</w:t>
      </w:r>
      <w:proofErr w:type="spellEnd"/>
      <w:r w:rsidRPr="007954B1">
        <w:rPr>
          <w:bCs/>
          <w:color w:val="000000"/>
        </w:rPr>
        <w:t xml:space="preserve"> </w:t>
      </w:r>
      <w:proofErr w:type="spellStart"/>
      <w:r w:rsidRPr="007954B1">
        <w:rPr>
          <w:bCs/>
          <w:color w:val="000000"/>
        </w:rPr>
        <w:t>berupa</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penjara</w:t>
      </w:r>
      <w:proofErr w:type="spellEnd"/>
      <w:r w:rsidRPr="007954B1">
        <w:rPr>
          <w:bCs/>
          <w:color w:val="000000"/>
        </w:rPr>
        <w:t xml:space="preserve"> paling </w:t>
      </w:r>
      <w:proofErr w:type="spellStart"/>
      <w:r w:rsidRPr="007954B1">
        <w:rPr>
          <w:bCs/>
          <w:color w:val="000000"/>
        </w:rPr>
        <w:t>singkat</w:t>
      </w:r>
      <w:proofErr w:type="spellEnd"/>
      <w:r w:rsidRPr="007954B1">
        <w:rPr>
          <w:bCs/>
          <w:color w:val="000000"/>
        </w:rPr>
        <w:t xml:space="preserve"> 4 </w:t>
      </w:r>
      <w:proofErr w:type="spellStart"/>
      <w:r w:rsidRPr="007954B1">
        <w:rPr>
          <w:bCs/>
          <w:color w:val="000000"/>
        </w:rPr>
        <w:t>tahun</w:t>
      </w:r>
      <w:proofErr w:type="spellEnd"/>
      <w:r w:rsidRPr="007954B1">
        <w:rPr>
          <w:bCs/>
          <w:color w:val="000000"/>
        </w:rPr>
        <w:t xml:space="preserve"> dan paling lama 12 </w:t>
      </w:r>
      <w:proofErr w:type="spellStart"/>
      <w:r w:rsidRPr="007954B1">
        <w:rPr>
          <w:bCs/>
          <w:color w:val="000000"/>
        </w:rPr>
        <w:t>tahun</w:t>
      </w:r>
      <w:proofErr w:type="spellEnd"/>
      <w:r w:rsidRPr="007954B1">
        <w:rPr>
          <w:bCs/>
          <w:color w:val="000000"/>
        </w:rPr>
        <w:t xml:space="preserve"> dan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paling </w:t>
      </w:r>
      <w:proofErr w:type="spellStart"/>
      <w:r w:rsidRPr="007954B1">
        <w:rPr>
          <w:bCs/>
          <w:color w:val="000000"/>
        </w:rPr>
        <w:t>sedikit</w:t>
      </w:r>
      <w:proofErr w:type="spellEnd"/>
      <w:r w:rsidRPr="007954B1">
        <w:rPr>
          <w:bCs/>
          <w:color w:val="000000"/>
        </w:rPr>
        <w:t xml:space="preserve"> Rp. 800.000.000,00 dan paling </w:t>
      </w:r>
      <w:proofErr w:type="spellStart"/>
      <w:r w:rsidRPr="007954B1">
        <w:rPr>
          <w:bCs/>
          <w:color w:val="000000"/>
        </w:rPr>
        <w:t>banyak</w:t>
      </w:r>
      <w:proofErr w:type="spellEnd"/>
      <w:r w:rsidRPr="007954B1">
        <w:rPr>
          <w:bCs/>
          <w:color w:val="000000"/>
        </w:rPr>
        <w:t xml:space="preserve"> Rp. 8.000.000.000,00. Selain </w:t>
      </w:r>
      <w:proofErr w:type="spellStart"/>
      <w:r w:rsidRPr="007954B1">
        <w:rPr>
          <w:bCs/>
          <w:color w:val="000000"/>
        </w:rPr>
        <w:t>itu</w:t>
      </w:r>
      <w:proofErr w:type="spellEnd"/>
      <w:r w:rsidRPr="007954B1">
        <w:rPr>
          <w:bCs/>
          <w:color w:val="000000"/>
        </w:rPr>
        <w:t xml:space="preserve"> juga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sebagaimana</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114 </w:t>
      </w:r>
      <w:proofErr w:type="spellStart"/>
      <w:r w:rsidRPr="007954B1">
        <w:rPr>
          <w:bCs/>
          <w:color w:val="000000"/>
        </w:rPr>
        <w:t>ayat</w:t>
      </w:r>
      <w:proofErr w:type="spellEnd"/>
      <w:r w:rsidRPr="007954B1">
        <w:rPr>
          <w:bCs/>
          <w:color w:val="000000"/>
        </w:rPr>
        <w:t xml:space="preserve"> (1) yang </w:t>
      </w:r>
      <w:proofErr w:type="spellStart"/>
      <w:r w:rsidRPr="007954B1">
        <w:rPr>
          <w:bCs/>
          <w:color w:val="000000"/>
        </w:rPr>
        <w:t>sanksi</w:t>
      </w:r>
      <w:proofErr w:type="spellEnd"/>
      <w:r w:rsidRPr="007954B1">
        <w:rPr>
          <w:bCs/>
          <w:color w:val="000000"/>
        </w:rPr>
        <w:t xml:space="preserve"> </w:t>
      </w:r>
      <w:proofErr w:type="spellStart"/>
      <w:r w:rsidRPr="007954B1">
        <w:rPr>
          <w:bCs/>
          <w:color w:val="000000"/>
        </w:rPr>
        <w:t>pidananya</w:t>
      </w:r>
      <w:proofErr w:type="spellEnd"/>
      <w:r w:rsidRPr="007954B1">
        <w:rPr>
          <w:bCs/>
          <w:color w:val="000000"/>
        </w:rPr>
        <w:t xml:space="preserve"> </w:t>
      </w:r>
      <w:proofErr w:type="spellStart"/>
      <w:r w:rsidRPr="007954B1">
        <w:rPr>
          <w:bCs/>
          <w:color w:val="000000"/>
        </w:rPr>
        <w:t>penjara</w:t>
      </w:r>
      <w:proofErr w:type="spellEnd"/>
      <w:r w:rsidRPr="007954B1">
        <w:rPr>
          <w:bCs/>
          <w:color w:val="000000"/>
        </w:rPr>
        <w:t xml:space="preserve"> paling </w:t>
      </w:r>
      <w:proofErr w:type="spellStart"/>
      <w:r w:rsidRPr="007954B1">
        <w:rPr>
          <w:bCs/>
          <w:color w:val="000000"/>
        </w:rPr>
        <w:t>singkat</w:t>
      </w:r>
      <w:proofErr w:type="spellEnd"/>
      <w:r w:rsidRPr="007954B1">
        <w:rPr>
          <w:bCs/>
          <w:color w:val="000000"/>
        </w:rPr>
        <w:t xml:space="preserve"> 5 </w:t>
      </w:r>
      <w:proofErr w:type="spellStart"/>
      <w:r w:rsidRPr="007954B1">
        <w:rPr>
          <w:bCs/>
          <w:color w:val="000000"/>
        </w:rPr>
        <w:t>tahun</w:t>
      </w:r>
      <w:proofErr w:type="spellEnd"/>
      <w:r w:rsidRPr="007954B1">
        <w:rPr>
          <w:bCs/>
          <w:color w:val="000000"/>
        </w:rPr>
        <w:t xml:space="preserve"> dan paling lama 20 </w:t>
      </w:r>
      <w:proofErr w:type="spellStart"/>
      <w:r w:rsidRPr="007954B1">
        <w:rPr>
          <w:bCs/>
          <w:color w:val="000000"/>
        </w:rPr>
        <w:t>tahun</w:t>
      </w:r>
      <w:proofErr w:type="spellEnd"/>
      <w:r w:rsidRPr="007954B1">
        <w:rPr>
          <w:bCs/>
          <w:color w:val="000000"/>
        </w:rPr>
        <w:t xml:space="preserve"> dan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denda</w:t>
      </w:r>
      <w:proofErr w:type="spellEnd"/>
      <w:r w:rsidRPr="007954B1">
        <w:rPr>
          <w:bCs/>
          <w:color w:val="000000"/>
        </w:rPr>
        <w:t xml:space="preserve"> paling </w:t>
      </w:r>
      <w:proofErr w:type="spellStart"/>
      <w:r w:rsidRPr="007954B1">
        <w:rPr>
          <w:bCs/>
          <w:color w:val="000000"/>
        </w:rPr>
        <w:t>sedikit</w:t>
      </w:r>
      <w:proofErr w:type="spellEnd"/>
      <w:r w:rsidRPr="007954B1">
        <w:rPr>
          <w:bCs/>
          <w:color w:val="000000"/>
        </w:rPr>
        <w:t xml:space="preserve"> Rp. 1.000.000.000,00 dan paling </w:t>
      </w:r>
      <w:proofErr w:type="spellStart"/>
      <w:r w:rsidRPr="007954B1">
        <w:rPr>
          <w:bCs/>
          <w:color w:val="000000"/>
        </w:rPr>
        <w:t>banyak</w:t>
      </w:r>
      <w:proofErr w:type="spellEnd"/>
      <w:r w:rsidRPr="007954B1">
        <w:rPr>
          <w:bCs/>
          <w:color w:val="000000"/>
        </w:rPr>
        <w:t xml:space="preserve"> Rp. 10.000.000.000,00. </w:t>
      </w:r>
    </w:p>
    <w:p w14:paraId="4A6851C9" w14:textId="77777777" w:rsidR="00972BC5" w:rsidRDefault="007954B1"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7954B1">
        <w:rPr>
          <w:bCs/>
          <w:color w:val="000000"/>
        </w:rPr>
        <w:t>Beberapa</w:t>
      </w:r>
      <w:proofErr w:type="spellEnd"/>
      <w:r w:rsidRPr="007954B1">
        <w:rPr>
          <w:bCs/>
          <w:color w:val="000000"/>
        </w:rPr>
        <w:t xml:space="preserve"> </w:t>
      </w:r>
      <w:proofErr w:type="spellStart"/>
      <w:r w:rsidRPr="007954B1">
        <w:rPr>
          <w:bCs/>
          <w:color w:val="000000"/>
        </w:rPr>
        <w:t>perkara</w:t>
      </w:r>
      <w:proofErr w:type="spellEnd"/>
      <w:r w:rsidRPr="007954B1">
        <w:rPr>
          <w:bCs/>
          <w:color w:val="000000"/>
        </w:rPr>
        <w:t xml:space="preserve"> </w:t>
      </w:r>
      <w:proofErr w:type="spellStart"/>
      <w:r w:rsidRPr="007954B1">
        <w:rPr>
          <w:bCs/>
          <w:color w:val="000000"/>
        </w:rPr>
        <w:t>tindak</w:t>
      </w:r>
      <w:proofErr w:type="spellEnd"/>
      <w:r w:rsidRPr="007954B1">
        <w:rPr>
          <w:bCs/>
          <w:color w:val="000000"/>
        </w:rPr>
        <w:t xml:space="preserve"> </w:t>
      </w:r>
      <w:proofErr w:type="spellStart"/>
      <w:r w:rsidRPr="007954B1">
        <w:rPr>
          <w:bCs/>
          <w:color w:val="000000"/>
        </w:rPr>
        <w:t>pidana</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yang </w:t>
      </w:r>
      <w:proofErr w:type="spellStart"/>
      <w:r w:rsidRPr="007954B1">
        <w:rPr>
          <w:bCs/>
          <w:color w:val="000000"/>
        </w:rPr>
        <w:t>dilimpahkan</w:t>
      </w:r>
      <w:proofErr w:type="spellEnd"/>
      <w:r w:rsidRPr="007954B1">
        <w:rPr>
          <w:bCs/>
          <w:color w:val="000000"/>
        </w:rPr>
        <w:t xml:space="preserve"> </w:t>
      </w:r>
      <w:proofErr w:type="spellStart"/>
      <w:r w:rsidRPr="007954B1">
        <w:rPr>
          <w:bCs/>
          <w:color w:val="000000"/>
        </w:rPr>
        <w:t>ke</w:t>
      </w:r>
      <w:proofErr w:type="spellEnd"/>
      <w:r w:rsidRPr="007954B1">
        <w:rPr>
          <w:bCs/>
          <w:color w:val="000000"/>
        </w:rPr>
        <w:t xml:space="preserve"> </w:t>
      </w:r>
      <w:proofErr w:type="spellStart"/>
      <w:r w:rsidRPr="007954B1">
        <w:rPr>
          <w:bCs/>
          <w:color w:val="000000"/>
        </w:rPr>
        <w:t>pengadilan</w:t>
      </w:r>
      <w:proofErr w:type="spellEnd"/>
      <w:r w:rsidRPr="007954B1">
        <w:rPr>
          <w:bCs/>
          <w:color w:val="000000"/>
        </w:rPr>
        <w:t xml:space="preserve"> </w:t>
      </w:r>
      <w:proofErr w:type="spellStart"/>
      <w:r w:rsidRPr="007954B1">
        <w:rPr>
          <w:bCs/>
          <w:color w:val="000000"/>
        </w:rPr>
        <w:t>terdiri</w:t>
      </w:r>
      <w:proofErr w:type="spellEnd"/>
      <w:r w:rsidRPr="007954B1">
        <w:rPr>
          <w:bCs/>
          <w:color w:val="000000"/>
        </w:rPr>
        <w:t xml:space="preserve"> </w:t>
      </w:r>
      <w:proofErr w:type="spellStart"/>
      <w:r w:rsidRPr="007954B1">
        <w:rPr>
          <w:bCs/>
          <w:color w:val="000000"/>
        </w:rPr>
        <w:t>atas</w:t>
      </w:r>
      <w:proofErr w:type="spellEnd"/>
      <w:r w:rsidRPr="007954B1">
        <w:rPr>
          <w:bCs/>
          <w:color w:val="000000"/>
        </w:rPr>
        <w:t xml:space="preserve"> </w:t>
      </w:r>
      <w:proofErr w:type="spellStart"/>
      <w:r w:rsidRPr="007954B1">
        <w:rPr>
          <w:bCs/>
          <w:color w:val="000000"/>
        </w:rPr>
        <w:t>kasus</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unsur</w:t>
      </w:r>
      <w:proofErr w:type="spellEnd"/>
      <w:r w:rsidRPr="007954B1">
        <w:rPr>
          <w:bCs/>
          <w:color w:val="000000"/>
        </w:rPr>
        <w:t xml:space="preserve"> </w:t>
      </w:r>
      <w:proofErr w:type="spellStart"/>
      <w:r w:rsidRPr="007954B1">
        <w:rPr>
          <w:bCs/>
          <w:color w:val="000000"/>
        </w:rPr>
        <w:t>delik</w:t>
      </w:r>
      <w:proofErr w:type="spellEnd"/>
      <w:r w:rsidRPr="007954B1">
        <w:rPr>
          <w:bCs/>
          <w:color w:val="000000"/>
        </w:rPr>
        <w:t xml:space="preserve"> yang </w:t>
      </w:r>
      <w:proofErr w:type="spellStart"/>
      <w:r w:rsidRPr="007954B1">
        <w:rPr>
          <w:bCs/>
          <w:color w:val="000000"/>
        </w:rPr>
        <w:t>berbeda-beda</w:t>
      </w:r>
      <w:proofErr w:type="spellEnd"/>
      <w:r w:rsidRPr="007954B1">
        <w:rPr>
          <w:bCs/>
          <w:color w:val="000000"/>
        </w:rPr>
        <w:t xml:space="preserve"> </w:t>
      </w:r>
      <w:proofErr w:type="spellStart"/>
      <w:r w:rsidRPr="007954B1">
        <w:rPr>
          <w:bCs/>
          <w:color w:val="000000"/>
        </w:rPr>
        <w:t>dengan</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w:t>
      </w:r>
      <w:proofErr w:type="spellStart"/>
      <w:r w:rsidRPr="007954B1">
        <w:rPr>
          <w:bCs/>
          <w:color w:val="000000"/>
        </w:rPr>
        <w:t>dakwaan</w:t>
      </w:r>
      <w:proofErr w:type="spellEnd"/>
      <w:r w:rsidRPr="007954B1">
        <w:rPr>
          <w:bCs/>
          <w:color w:val="000000"/>
        </w:rPr>
        <w:t xml:space="preserve"> yang </w:t>
      </w:r>
      <w:proofErr w:type="spellStart"/>
      <w:r w:rsidRPr="007954B1">
        <w:rPr>
          <w:bCs/>
          <w:color w:val="000000"/>
        </w:rPr>
        <w:t>bervariatif</w:t>
      </w:r>
      <w:proofErr w:type="spellEnd"/>
      <w:r w:rsidRPr="007954B1">
        <w:rPr>
          <w:bCs/>
          <w:color w:val="000000"/>
        </w:rPr>
        <w:t xml:space="preserve"> pula. </w:t>
      </w:r>
      <w:proofErr w:type="spellStart"/>
      <w:r w:rsidRPr="007954B1">
        <w:rPr>
          <w:bCs/>
          <w:color w:val="000000"/>
        </w:rPr>
        <w:t>Sebagai</w:t>
      </w:r>
      <w:proofErr w:type="spellEnd"/>
      <w:r w:rsidRPr="007954B1">
        <w:rPr>
          <w:bCs/>
          <w:color w:val="000000"/>
        </w:rPr>
        <w:t xml:space="preserve"> </w:t>
      </w:r>
      <w:proofErr w:type="spellStart"/>
      <w:r w:rsidRPr="007954B1">
        <w:rPr>
          <w:bCs/>
          <w:color w:val="000000"/>
        </w:rPr>
        <w:t>contoh</w:t>
      </w:r>
      <w:proofErr w:type="spellEnd"/>
      <w:r w:rsidRPr="007954B1">
        <w:rPr>
          <w:bCs/>
          <w:color w:val="000000"/>
        </w:rPr>
        <w:t xml:space="preserve"> </w:t>
      </w:r>
      <w:proofErr w:type="spellStart"/>
      <w:r w:rsidRPr="007954B1">
        <w:rPr>
          <w:bCs/>
          <w:color w:val="000000"/>
        </w:rPr>
        <w:t>dakwaan</w:t>
      </w:r>
      <w:proofErr w:type="spellEnd"/>
      <w:r w:rsidRPr="007954B1">
        <w:rPr>
          <w:bCs/>
          <w:color w:val="000000"/>
        </w:rPr>
        <w:t xml:space="preserve"> yang </w:t>
      </w:r>
      <w:proofErr w:type="spellStart"/>
      <w:r w:rsidRPr="007954B1">
        <w:rPr>
          <w:bCs/>
          <w:color w:val="000000"/>
        </w:rPr>
        <w:t>diajukan</w:t>
      </w:r>
      <w:proofErr w:type="spellEnd"/>
      <w:r w:rsidRPr="007954B1">
        <w:rPr>
          <w:bCs/>
          <w:color w:val="000000"/>
        </w:rPr>
        <w:t xml:space="preserve"> </w:t>
      </w:r>
      <w:proofErr w:type="spellStart"/>
      <w:r w:rsidRPr="007954B1">
        <w:rPr>
          <w:bCs/>
          <w:color w:val="000000"/>
        </w:rPr>
        <w:t>terhadap</w:t>
      </w:r>
      <w:proofErr w:type="spellEnd"/>
      <w:r w:rsidRPr="007954B1">
        <w:rPr>
          <w:bCs/>
          <w:color w:val="000000"/>
        </w:rPr>
        <w:t xml:space="preserve"> </w:t>
      </w:r>
      <w:proofErr w:type="spellStart"/>
      <w:r w:rsidRPr="007954B1">
        <w:rPr>
          <w:bCs/>
          <w:color w:val="000000"/>
        </w:rPr>
        <w:t>seorang</w:t>
      </w:r>
      <w:proofErr w:type="spellEnd"/>
      <w:r w:rsidRPr="007954B1">
        <w:rPr>
          <w:bCs/>
          <w:color w:val="000000"/>
        </w:rPr>
        <w:t xml:space="preserve"> </w:t>
      </w:r>
      <w:proofErr w:type="spellStart"/>
      <w:r w:rsidRPr="007954B1">
        <w:rPr>
          <w:bCs/>
          <w:color w:val="000000"/>
        </w:rPr>
        <w:t>terdakwa</w:t>
      </w:r>
      <w:proofErr w:type="spellEnd"/>
      <w:r w:rsidRPr="007954B1">
        <w:rPr>
          <w:bCs/>
          <w:color w:val="000000"/>
        </w:rPr>
        <w:t xml:space="preserve"> </w:t>
      </w:r>
      <w:proofErr w:type="spellStart"/>
      <w:r w:rsidRPr="007954B1">
        <w:rPr>
          <w:bCs/>
          <w:color w:val="000000"/>
        </w:rPr>
        <w:t>melanggar</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112 </w:t>
      </w:r>
      <w:proofErr w:type="spellStart"/>
      <w:r w:rsidRPr="007954B1">
        <w:rPr>
          <w:bCs/>
          <w:color w:val="000000"/>
        </w:rPr>
        <w:t>ayat</w:t>
      </w:r>
      <w:proofErr w:type="spellEnd"/>
      <w:r w:rsidRPr="007954B1">
        <w:rPr>
          <w:bCs/>
          <w:color w:val="000000"/>
        </w:rPr>
        <w:t xml:space="preserve"> (1) </w:t>
      </w:r>
      <w:proofErr w:type="spellStart"/>
      <w:r w:rsidRPr="007954B1">
        <w:rPr>
          <w:bCs/>
          <w:color w:val="000000"/>
        </w:rPr>
        <w:t>Undang-Undang</w:t>
      </w:r>
      <w:proofErr w:type="spellEnd"/>
      <w:r w:rsidRPr="007954B1">
        <w:rPr>
          <w:bCs/>
          <w:color w:val="000000"/>
        </w:rPr>
        <w:t xml:space="preserve"> </w:t>
      </w:r>
      <w:proofErr w:type="spellStart"/>
      <w:r w:rsidRPr="007954B1">
        <w:rPr>
          <w:bCs/>
          <w:color w:val="000000"/>
        </w:rPr>
        <w:t>Nomor</w:t>
      </w:r>
      <w:proofErr w:type="spellEnd"/>
      <w:r w:rsidRPr="007954B1">
        <w:rPr>
          <w:bCs/>
          <w:color w:val="000000"/>
        </w:rPr>
        <w:t xml:space="preserve"> 25 </w:t>
      </w:r>
      <w:proofErr w:type="spellStart"/>
      <w:r w:rsidRPr="007954B1">
        <w:rPr>
          <w:bCs/>
          <w:color w:val="000000"/>
        </w:rPr>
        <w:t>Tahun</w:t>
      </w:r>
      <w:proofErr w:type="spellEnd"/>
      <w:r w:rsidRPr="007954B1">
        <w:rPr>
          <w:bCs/>
          <w:color w:val="000000"/>
        </w:rPr>
        <w:t xml:space="preserve"> 2009 </w:t>
      </w:r>
      <w:proofErr w:type="spellStart"/>
      <w:r w:rsidRPr="007954B1">
        <w:rPr>
          <w:bCs/>
          <w:color w:val="000000"/>
        </w:rPr>
        <w:t>tentang</w:t>
      </w:r>
      <w:proofErr w:type="spellEnd"/>
      <w:r w:rsidRPr="007954B1">
        <w:rPr>
          <w:bCs/>
          <w:color w:val="000000"/>
        </w:rPr>
        <w:t xml:space="preserve"> </w:t>
      </w:r>
      <w:proofErr w:type="spellStart"/>
      <w:r w:rsidRPr="007954B1">
        <w:rPr>
          <w:bCs/>
          <w:color w:val="000000"/>
        </w:rPr>
        <w:t>Narkotika</w:t>
      </w:r>
      <w:proofErr w:type="spellEnd"/>
      <w:r w:rsidRPr="007954B1">
        <w:rPr>
          <w:bCs/>
          <w:color w:val="000000"/>
        </w:rPr>
        <w:t xml:space="preserve"> </w:t>
      </w:r>
      <w:proofErr w:type="spellStart"/>
      <w:r w:rsidRPr="007954B1">
        <w:rPr>
          <w:bCs/>
          <w:color w:val="000000"/>
        </w:rPr>
        <w:t>Subsidiair</w:t>
      </w:r>
      <w:proofErr w:type="spellEnd"/>
      <w:r w:rsidRPr="007954B1">
        <w:rPr>
          <w:bCs/>
          <w:color w:val="000000"/>
        </w:rPr>
        <w:t xml:space="preserve"> </w:t>
      </w:r>
      <w:proofErr w:type="spellStart"/>
      <w:r w:rsidRPr="007954B1">
        <w:rPr>
          <w:bCs/>
          <w:color w:val="000000"/>
        </w:rPr>
        <w:t>Pasal</w:t>
      </w:r>
      <w:proofErr w:type="spellEnd"/>
      <w:r w:rsidRPr="007954B1">
        <w:rPr>
          <w:bCs/>
          <w:color w:val="000000"/>
        </w:rPr>
        <w:t xml:space="preserve"> 127 </w:t>
      </w:r>
      <w:proofErr w:type="spellStart"/>
      <w:r w:rsidRPr="007954B1">
        <w:rPr>
          <w:bCs/>
          <w:color w:val="000000"/>
        </w:rPr>
        <w:t>ayat</w:t>
      </w:r>
      <w:proofErr w:type="spellEnd"/>
      <w:r w:rsidR="00972BC5">
        <w:rPr>
          <w:bCs/>
          <w:color w:val="000000"/>
        </w:rPr>
        <w:t xml:space="preserve"> </w:t>
      </w:r>
      <w:r w:rsidR="00972BC5" w:rsidRPr="00972BC5">
        <w:rPr>
          <w:bCs/>
          <w:color w:val="000000"/>
        </w:rPr>
        <w:t xml:space="preserve">(1) </w:t>
      </w:r>
      <w:proofErr w:type="spellStart"/>
      <w:r w:rsidR="00972BC5" w:rsidRPr="00972BC5">
        <w:rPr>
          <w:bCs/>
          <w:color w:val="000000"/>
        </w:rPr>
        <w:t>huruf</w:t>
      </w:r>
      <w:proofErr w:type="spellEnd"/>
      <w:r w:rsidR="00972BC5" w:rsidRPr="00972BC5">
        <w:rPr>
          <w:bCs/>
          <w:color w:val="000000"/>
        </w:rPr>
        <w:t xml:space="preserve"> a </w:t>
      </w:r>
      <w:proofErr w:type="spellStart"/>
      <w:r w:rsidR="00972BC5" w:rsidRPr="00972BC5">
        <w:rPr>
          <w:bCs/>
          <w:color w:val="000000"/>
        </w:rPr>
        <w:t>Undang-Undang</w:t>
      </w:r>
      <w:proofErr w:type="spellEnd"/>
      <w:r w:rsidR="00972BC5" w:rsidRPr="00972BC5">
        <w:rPr>
          <w:bCs/>
          <w:color w:val="000000"/>
        </w:rPr>
        <w:t xml:space="preserve"> </w:t>
      </w:r>
      <w:proofErr w:type="spellStart"/>
      <w:r w:rsidR="00972BC5" w:rsidRPr="00972BC5">
        <w:rPr>
          <w:bCs/>
          <w:color w:val="000000"/>
        </w:rPr>
        <w:t>Nomor</w:t>
      </w:r>
      <w:proofErr w:type="spellEnd"/>
      <w:r w:rsidR="00972BC5" w:rsidRPr="00972BC5">
        <w:rPr>
          <w:bCs/>
          <w:color w:val="000000"/>
        </w:rPr>
        <w:t xml:space="preserve"> 25 </w:t>
      </w:r>
      <w:proofErr w:type="spellStart"/>
      <w:r w:rsidR="00972BC5" w:rsidRPr="00972BC5">
        <w:rPr>
          <w:bCs/>
          <w:color w:val="000000"/>
        </w:rPr>
        <w:t>Tahun</w:t>
      </w:r>
      <w:proofErr w:type="spellEnd"/>
      <w:r w:rsidR="00972BC5" w:rsidRPr="00972BC5">
        <w:rPr>
          <w:bCs/>
          <w:color w:val="000000"/>
        </w:rPr>
        <w:t xml:space="preserve"> 2009 </w:t>
      </w:r>
      <w:proofErr w:type="spellStart"/>
      <w:r w:rsidR="00972BC5" w:rsidRPr="00972BC5">
        <w:rPr>
          <w:bCs/>
          <w:color w:val="000000"/>
        </w:rPr>
        <w:t>tentang</w:t>
      </w:r>
      <w:proofErr w:type="spellEnd"/>
      <w:r w:rsidR="00972BC5" w:rsidRPr="00972BC5">
        <w:rPr>
          <w:bCs/>
          <w:color w:val="000000"/>
        </w:rPr>
        <w:t xml:space="preserve"> </w:t>
      </w:r>
      <w:proofErr w:type="spellStart"/>
      <w:r w:rsidR="00972BC5" w:rsidRPr="00972BC5">
        <w:rPr>
          <w:bCs/>
          <w:color w:val="000000"/>
        </w:rPr>
        <w:t>Narkotika</w:t>
      </w:r>
      <w:proofErr w:type="spellEnd"/>
      <w:r w:rsidR="00972BC5" w:rsidRPr="00972BC5">
        <w:rPr>
          <w:bCs/>
          <w:color w:val="000000"/>
        </w:rPr>
        <w:t xml:space="preserve">, </w:t>
      </w:r>
      <w:proofErr w:type="spellStart"/>
      <w:r w:rsidR="00972BC5" w:rsidRPr="00972BC5">
        <w:rPr>
          <w:bCs/>
          <w:color w:val="000000"/>
        </w:rPr>
        <w:t>selanjutnya</w:t>
      </w:r>
      <w:proofErr w:type="spellEnd"/>
      <w:r w:rsidR="00972BC5" w:rsidRPr="00972BC5">
        <w:rPr>
          <w:bCs/>
          <w:color w:val="000000"/>
        </w:rPr>
        <w:t xml:space="preserve"> </w:t>
      </w:r>
      <w:proofErr w:type="spellStart"/>
      <w:r w:rsidR="00972BC5" w:rsidRPr="00972BC5">
        <w:rPr>
          <w:bCs/>
          <w:color w:val="000000"/>
        </w:rPr>
        <w:t>berdasarkan</w:t>
      </w:r>
      <w:proofErr w:type="spellEnd"/>
      <w:r w:rsidR="00972BC5" w:rsidRPr="00972BC5">
        <w:rPr>
          <w:bCs/>
          <w:color w:val="000000"/>
        </w:rPr>
        <w:t xml:space="preserve"> </w:t>
      </w:r>
      <w:proofErr w:type="spellStart"/>
      <w:r w:rsidR="00972BC5" w:rsidRPr="00972BC5">
        <w:rPr>
          <w:bCs/>
          <w:color w:val="000000"/>
        </w:rPr>
        <w:t>fakta</w:t>
      </w:r>
      <w:proofErr w:type="spellEnd"/>
      <w:r w:rsidR="00972BC5" w:rsidRPr="00972BC5">
        <w:rPr>
          <w:bCs/>
          <w:color w:val="000000"/>
        </w:rPr>
        <w:t xml:space="preserve"> </w:t>
      </w:r>
      <w:proofErr w:type="spellStart"/>
      <w:r w:rsidR="00972BC5" w:rsidRPr="00972BC5">
        <w:rPr>
          <w:bCs/>
          <w:color w:val="000000"/>
        </w:rPr>
        <w:t>hukum</w:t>
      </w:r>
      <w:proofErr w:type="spellEnd"/>
      <w:r w:rsidR="00972BC5" w:rsidRPr="00972BC5">
        <w:rPr>
          <w:bCs/>
          <w:color w:val="000000"/>
        </w:rPr>
        <w:t xml:space="preserve"> </w:t>
      </w:r>
      <w:proofErr w:type="spellStart"/>
      <w:r w:rsidR="00972BC5" w:rsidRPr="00972BC5">
        <w:rPr>
          <w:bCs/>
          <w:color w:val="000000"/>
        </w:rPr>
        <w:t>didepan</w:t>
      </w:r>
      <w:proofErr w:type="spellEnd"/>
      <w:r w:rsidR="00972BC5" w:rsidRPr="00972BC5">
        <w:rPr>
          <w:bCs/>
          <w:color w:val="000000"/>
        </w:rPr>
        <w:t xml:space="preserve"> </w:t>
      </w:r>
      <w:proofErr w:type="spellStart"/>
      <w:r w:rsidR="00972BC5" w:rsidRPr="00972BC5">
        <w:rPr>
          <w:bCs/>
          <w:color w:val="000000"/>
        </w:rPr>
        <w:t>persidangan</w:t>
      </w:r>
      <w:proofErr w:type="spellEnd"/>
      <w:r w:rsidR="00972BC5" w:rsidRPr="00972BC5">
        <w:rPr>
          <w:bCs/>
          <w:color w:val="000000"/>
        </w:rPr>
        <w:t xml:space="preserve"> </w:t>
      </w:r>
      <w:proofErr w:type="spellStart"/>
      <w:r w:rsidR="00972BC5" w:rsidRPr="00972BC5">
        <w:rPr>
          <w:bCs/>
          <w:color w:val="000000"/>
        </w:rPr>
        <w:t>berdasarkan</w:t>
      </w:r>
      <w:proofErr w:type="spellEnd"/>
      <w:r w:rsidR="00972BC5" w:rsidRPr="00972BC5">
        <w:rPr>
          <w:bCs/>
          <w:color w:val="000000"/>
        </w:rPr>
        <w:t xml:space="preserve"> </w:t>
      </w:r>
      <w:proofErr w:type="spellStart"/>
      <w:r w:rsidR="00972BC5" w:rsidRPr="00972BC5">
        <w:rPr>
          <w:bCs/>
          <w:color w:val="000000"/>
        </w:rPr>
        <w:t>alat</w:t>
      </w:r>
      <w:proofErr w:type="spellEnd"/>
      <w:r w:rsidR="00972BC5" w:rsidRPr="00972BC5">
        <w:rPr>
          <w:bCs/>
          <w:color w:val="000000"/>
        </w:rPr>
        <w:t xml:space="preserve"> </w:t>
      </w:r>
      <w:proofErr w:type="spellStart"/>
      <w:r w:rsidR="00972BC5" w:rsidRPr="00972BC5">
        <w:rPr>
          <w:bCs/>
          <w:color w:val="000000"/>
        </w:rPr>
        <w:t>bukti</w:t>
      </w:r>
      <w:proofErr w:type="spellEnd"/>
      <w:r w:rsidR="00972BC5" w:rsidRPr="00972BC5">
        <w:rPr>
          <w:bCs/>
          <w:color w:val="000000"/>
        </w:rPr>
        <w:t xml:space="preserve"> yang </w:t>
      </w:r>
      <w:proofErr w:type="spellStart"/>
      <w:r w:rsidR="00972BC5" w:rsidRPr="00972BC5">
        <w:rPr>
          <w:bCs/>
          <w:color w:val="000000"/>
        </w:rPr>
        <w:t>sah</w:t>
      </w:r>
      <w:proofErr w:type="spellEnd"/>
      <w:r w:rsidR="00972BC5" w:rsidRPr="00972BC5">
        <w:rPr>
          <w:bCs/>
          <w:color w:val="000000"/>
        </w:rPr>
        <w:t xml:space="preserve">, </w:t>
      </w:r>
      <w:proofErr w:type="spellStart"/>
      <w:r w:rsidR="00972BC5" w:rsidRPr="00972BC5">
        <w:rPr>
          <w:bCs/>
          <w:color w:val="000000"/>
        </w:rPr>
        <w:t>perbuatan</w:t>
      </w:r>
      <w:proofErr w:type="spellEnd"/>
      <w:r w:rsidR="00972BC5" w:rsidRPr="00972BC5">
        <w:rPr>
          <w:bCs/>
          <w:color w:val="000000"/>
        </w:rPr>
        <w:t xml:space="preserve"> </w:t>
      </w:r>
      <w:proofErr w:type="spellStart"/>
      <w:r w:rsidR="00972BC5" w:rsidRPr="00972BC5">
        <w:rPr>
          <w:bCs/>
          <w:color w:val="000000"/>
        </w:rPr>
        <w:t>terdakwa</w:t>
      </w:r>
      <w:proofErr w:type="spellEnd"/>
      <w:r w:rsidR="00972BC5" w:rsidRPr="00972BC5">
        <w:rPr>
          <w:bCs/>
          <w:color w:val="000000"/>
        </w:rPr>
        <w:t xml:space="preserve"> </w:t>
      </w:r>
      <w:proofErr w:type="spellStart"/>
      <w:r w:rsidR="00972BC5" w:rsidRPr="00972BC5">
        <w:rPr>
          <w:bCs/>
          <w:color w:val="000000"/>
        </w:rPr>
        <w:t>tersebut</w:t>
      </w:r>
      <w:proofErr w:type="spellEnd"/>
      <w:r w:rsidR="00972BC5" w:rsidRPr="00972BC5">
        <w:rPr>
          <w:bCs/>
          <w:color w:val="000000"/>
        </w:rPr>
        <w:t xml:space="preserve"> </w:t>
      </w:r>
      <w:proofErr w:type="spellStart"/>
      <w:r w:rsidR="00972BC5" w:rsidRPr="00972BC5">
        <w:rPr>
          <w:bCs/>
          <w:color w:val="000000"/>
        </w:rPr>
        <w:t>terbukti</w:t>
      </w:r>
      <w:proofErr w:type="spellEnd"/>
      <w:r w:rsidR="00972BC5" w:rsidRPr="00972BC5">
        <w:rPr>
          <w:bCs/>
          <w:color w:val="000000"/>
        </w:rPr>
        <w:t xml:space="preserve"> </w:t>
      </w:r>
      <w:proofErr w:type="spellStart"/>
      <w:r w:rsidR="00972BC5" w:rsidRPr="00972BC5">
        <w:rPr>
          <w:bCs/>
          <w:color w:val="000000"/>
        </w:rPr>
        <w:t>sebagai</w:t>
      </w:r>
      <w:proofErr w:type="spellEnd"/>
      <w:r w:rsidR="00972BC5" w:rsidRPr="00972BC5">
        <w:rPr>
          <w:bCs/>
          <w:color w:val="000000"/>
        </w:rPr>
        <w:t xml:space="preserve"> </w:t>
      </w:r>
      <w:proofErr w:type="spellStart"/>
      <w:r w:rsidR="00972BC5" w:rsidRPr="00972BC5">
        <w:rPr>
          <w:bCs/>
          <w:color w:val="000000"/>
        </w:rPr>
        <w:t>penyalahguna</w:t>
      </w:r>
      <w:proofErr w:type="spellEnd"/>
      <w:r w:rsidR="00972BC5" w:rsidRPr="00972BC5">
        <w:rPr>
          <w:bCs/>
          <w:color w:val="000000"/>
        </w:rPr>
        <w:t xml:space="preserve"> </w:t>
      </w:r>
      <w:proofErr w:type="spellStart"/>
      <w:r w:rsidR="00972BC5" w:rsidRPr="00972BC5">
        <w:rPr>
          <w:bCs/>
          <w:color w:val="000000"/>
        </w:rPr>
        <w:t>sebagaimana</w:t>
      </w:r>
      <w:proofErr w:type="spellEnd"/>
      <w:r w:rsidR="00972BC5" w:rsidRPr="00972BC5">
        <w:rPr>
          <w:bCs/>
          <w:color w:val="000000"/>
        </w:rPr>
        <w:t xml:space="preserve"> </w:t>
      </w:r>
      <w:proofErr w:type="spellStart"/>
      <w:r w:rsidR="00972BC5" w:rsidRPr="00972BC5">
        <w:rPr>
          <w:bCs/>
          <w:color w:val="000000"/>
        </w:rPr>
        <w:t>Pasal</w:t>
      </w:r>
      <w:proofErr w:type="spellEnd"/>
      <w:r w:rsidR="00972BC5" w:rsidRPr="00972BC5">
        <w:rPr>
          <w:bCs/>
          <w:color w:val="000000"/>
        </w:rPr>
        <w:t xml:space="preserve"> 127 </w:t>
      </w:r>
      <w:proofErr w:type="spellStart"/>
      <w:r w:rsidR="00972BC5" w:rsidRPr="00972BC5">
        <w:rPr>
          <w:bCs/>
          <w:color w:val="000000"/>
        </w:rPr>
        <w:t>ayat</w:t>
      </w:r>
      <w:proofErr w:type="spellEnd"/>
      <w:r w:rsidR="00972BC5" w:rsidRPr="00972BC5">
        <w:rPr>
          <w:bCs/>
          <w:color w:val="000000"/>
        </w:rPr>
        <w:t xml:space="preserve"> (1) </w:t>
      </w:r>
      <w:proofErr w:type="spellStart"/>
      <w:r w:rsidR="00972BC5" w:rsidRPr="00972BC5">
        <w:rPr>
          <w:bCs/>
          <w:color w:val="000000"/>
        </w:rPr>
        <w:t>huruf</w:t>
      </w:r>
      <w:proofErr w:type="spellEnd"/>
      <w:r w:rsidR="00972BC5" w:rsidRPr="00972BC5">
        <w:rPr>
          <w:bCs/>
          <w:color w:val="000000"/>
        </w:rPr>
        <w:t xml:space="preserve"> a </w:t>
      </w:r>
      <w:proofErr w:type="spellStart"/>
      <w:r w:rsidR="00972BC5" w:rsidRPr="00972BC5">
        <w:rPr>
          <w:bCs/>
          <w:color w:val="000000"/>
        </w:rPr>
        <w:t>Undang-Undang</w:t>
      </w:r>
      <w:proofErr w:type="spellEnd"/>
      <w:r w:rsidR="00972BC5" w:rsidRPr="00972BC5">
        <w:rPr>
          <w:bCs/>
          <w:color w:val="000000"/>
        </w:rPr>
        <w:t xml:space="preserve"> </w:t>
      </w:r>
      <w:proofErr w:type="spellStart"/>
      <w:r w:rsidR="00972BC5" w:rsidRPr="00972BC5">
        <w:rPr>
          <w:bCs/>
          <w:color w:val="000000"/>
        </w:rPr>
        <w:t>Nomor</w:t>
      </w:r>
      <w:proofErr w:type="spellEnd"/>
      <w:r w:rsidR="00972BC5" w:rsidRPr="00972BC5">
        <w:rPr>
          <w:bCs/>
          <w:color w:val="000000"/>
        </w:rPr>
        <w:t xml:space="preserve"> 25 </w:t>
      </w:r>
      <w:proofErr w:type="spellStart"/>
      <w:r w:rsidR="00972BC5" w:rsidRPr="00972BC5">
        <w:rPr>
          <w:bCs/>
          <w:color w:val="000000"/>
        </w:rPr>
        <w:t>Tahun</w:t>
      </w:r>
      <w:proofErr w:type="spellEnd"/>
      <w:r w:rsidR="00972BC5" w:rsidRPr="00972BC5">
        <w:rPr>
          <w:bCs/>
          <w:color w:val="000000"/>
        </w:rPr>
        <w:t xml:space="preserve"> 2009 </w:t>
      </w:r>
      <w:proofErr w:type="spellStart"/>
      <w:r w:rsidR="00972BC5" w:rsidRPr="00972BC5">
        <w:rPr>
          <w:bCs/>
          <w:color w:val="000000"/>
        </w:rPr>
        <w:t>dengan</w:t>
      </w:r>
      <w:proofErr w:type="spellEnd"/>
      <w:r w:rsidR="00972BC5" w:rsidRPr="00972BC5">
        <w:rPr>
          <w:bCs/>
          <w:color w:val="000000"/>
        </w:rPr>
        <w:t xml:space="preserve"> </w:t>
      </w:r>
      <w:proofErr w:type="spellStart"/>
      <w:r w:rsidR="00972BC5" w:rsidRPr="00972BC5">
        <w:rPr>
          <w:bCs/>
          <w:color w:val="000000"/>
        </w:rPr>
        <w:t>putusan</w:t>
      </w:r>
      <w:proofErr w:type="spellEnd"/>
      <w:r w:rsidR="00972BC5" w:rsidRPr="00972BC5">
        <w:rPr>
          <w:bCs/>
          <w:color w:val="000000"/>
        </w:rPr>
        <w:t xml:space="preserve"> </w:t>
      </w:r>
      <w:proofErr w:type="spellStart"/>
      <w:r w:rsidR="00972BC5" w:rsidRPr="00972BC5">
        <w:rPr>
          <w:bCs/>
          <w:color w:val="000000"/>
        </w:rPr>
        <w:t>berupa</w:t>
      </w:r>
      <w:proofErr w:type="spellEnd"/>
      <w:r w:rsidR="00972BC5" w:rsidRPr="00972BC5">
        <w:rPr>
          <w:bCs/>
          <w:color w:val="000000"/>
        </w:rPr>
        <w:t xml:space="preserve"> </w:t>
      </w:r>
      <w:proofErr w:type="spellStart"/>
      <w:r w:rsidR="00972BC5" w:rsidRPr="00972BC5">
        <w:rPr>
          <w:bCs/>
          <w:color w:val="000000"/>
        </w:rPr>
        <w:t>penjatuhan</w:t>
      </w:r>
      <w:proofErr w:type="spellEnd"/>
      <w:r w:rsidR="00972BC5" w:rsidRPr="00972BC5">
        <w:rPr>
          <w:bCs/>
          <w:color w:val="000000"/>
        </w:rPr>
        <w:t xml:space="preserve"> </w:t>
      </w:r>
      <w:proofErr w:type="spellStart"/>
      <w:r w:rsidR="00972BC5" w:rsidRPr="00972BC5">
        <w:rPr>
          <w:bCs/>
          <w:color w:val="000000"/>
        </w:rPr>
        <w:t>pidana</w:t>
      </w:r>
      <w:proofErr w:type="spellEnd"/>
      <w:r w:rsidR="00972BC5" w:rsidRPr="00972BC5">
        <w:rPr>
          <w:bCs/>
          <w:color w:val="000000"/>
        </w:rPr>
        <w:t xml:space="preserve"> </w:t>
      </w:r>
      <w:proofErr w:type="spellStart"/>
      <w:r w:rsidR="00972BC5" w:rsidRPr="00972BC5">
        <w:rPr>
          <w:bCs/>
          <w:color w:val="000000"/>
        </w:rPr>
        <w:t>penjara</w:t>
      </w:r>
      <w:proofErr w:type="spellEnd"/>
      <w:r w:rsidR="00972BC5" w:rsidRPr="00972BC5">
        <w:rPr>
          <w:bCs/>
          <w:color w:val="000000"/>
        </w:rPr>
        <w:t xml:space="preserve"> </w:t>
      </w:r>
      <w:proofErr w:type="spellStart"/>
      <w:r w:rsidR="00972BC5" w:rsidRPr="00972BC5">
        <w:rPr>
          <w:bCs/>
          <w:color w:val="000000"/>
        </w:rPr>
        <w:t>saja</w:t>
      </w:r>
      <w:proofErr w:type="spellEnd"/>
      <w:r w:rsidR="00972BC5" w:rsidRPr="00972BC5">
        <w:rPr>
          <w:bCs/>
          <w:color w:val="000000"/>
        </w:rPr>
        <w:t xml:space="preserve">, oleh </w:t>
      </w:r>
      <w:proofErr w:type="spellStart"/>
      <w:r w:rsidR="00972BC5" w:rsidRPr="00972BC5">
        <w:rPr>
          <w:bCs/>
          <w:color w:val="000000"/>
        </w:rPr>
        <w:t>karena</w:t>
      </w:r>
      <w:proofErr w:type="spellEnd"/>
      <w:r w:rsidR="00972BC5" w:rsidRPr="00972BC5">
        <w:rPr>
          <w:bCs/>
          <w:color w:val="000000"/>
        </w:rPr>
        <w:t xml:space="preserve"> </w:t>
      </w:r>
      <w:proofErr w:type="spellStart"/>
      <w:r w:rsidR="00972BC5" w:rsidRPr="00972BC5">
        <w:rPr>
          <w:bCs/>
          <w:color w:val="000000"/>
        </w:rPr>
        <w:t>sanksi</w:t>
      </w:r>
      <w:proofErr w:type="spellEnd"/>
      <w:r w:rsidR="00972BC5" w:rsidRPr="00972BC5">
        <w:rPr>
          <w:bCs/>
          <w:color w:val="000000"/>
        </w:rPr>
        <w:t xml:space="preserve"> </w:t>
      </w:r>
      <w:proofErr w:type="spellStart"/>
      <w:r w:rsidR="00972BC5" w:rsidRPr="00972BC5">
        <w:rPr>
          <w:bCs/>
          <w:color w:val="000000"/>
        </w:rPr>
        <w:t>pidana</w:t>
      </w:r>
      <w:proofErr w:type="spellEnd"/>
      <w:r w:rsidR="00972BC5" w:rsidRPr="00972BC5">
        <w:rPr>
          <w:bCs/>
          <w:color w:val="000000"/>
        </w:rPr>
        <w:t xml:space="preserve"> </w:t>
      </w:r>
      <w:proofErr w:type="spellStart"/>
      <w:r w:rsidR="00972BC5" w:rsidRPr="00972BC5">
        <w:rPr>
          <w:bCs/>
          <w:color w:val="000000"/>
        </w:rPr>
        <w:t>denda</w:t>
      </w:r>
      <w:proofErr w:type="spellEnd"/>
      <w:r w:rsidR="00972BC5" w:rsidRPr="00972BC5">
        <w:rPr>
          <w:bCs/>
          <w:color w:val="000000"/>
        </w:rPr>
        <w:t xml:space="preserve"> </w:t>
      </w:r>
      <w:proofErr w:type="spellStart"/>
      <w:r w:rsidR="00972BC5" w:rsidRPr="00972BC5">
        <w:rPr>
          <w:bCs/>
          <w:color w:val="000000"/>
        </w:rPr>
        <w:t>tidak</w:t>
      </w:r>
      <w:proofErr w:type="spellEnd"/>
      <w:r w:rsidR="00972BC5" w:rsidRPr="00972BC5">
        <w:rPr>
          <w:bCs/>
          <w:color w:val="000000"/>
        </w:rPr>
        <w:t xml:space="preserve"> </w:t>
      </w:r>
      <w:proofErr w:type="spellStart"/>
      <w:r w:rsidR="00972BC5" w:rsidRPr="00972BC5">
        <w:rPr>
          <w:bCs/>
          <w:color w:val="000000"/>
        </w:rPr>
        <w:t>diatur</w:t>
      </w:r>
      <w:proofErr w:type="spellEnd"/>
      <w:r w:rsidR="00972BC5" w:rsidRPr="00972BC5">
        <w:rPr>
          <w:bCs/>
          <w:color w:val="000000"/>
        </w:rPr>
        <w:t xml:space="preserve"> </w:t>
      </w:r>
      <w:proofErr w:type="spellStart"/>
      <w:r w:rsidR="00972BC5" w:rsidRPr="00972BC5">
        <w:rPr>
          <w:bCs/>
          <w:color w:val="000000"/>
        </w:rPr>
        <w:t>dalam</w:t>
      </w:r>
      <w:proofErr w:type="spellEnd"/>
      <w:r w:rsidR="00972BC5" w:rsidRPr="00972BC5">
        <w:rPr>
          <w:bCs/>
          <w:color w:val="000000"/>
        </w:rPr>
        <w:t xml:space="preserve"> </w:t>
      </w:r>
      <w:proofErr w:type="spellStart"/>
      <w:r w:rsidR="00972BC5" w:rsidRPr="00972BC5">
        <w:rPr>
          <w:bCs/>
          <w:color w:val="000000"/>
        </w:rPr>
        <w:t>Pasal</w:t>
      </w:r>
      <w:proofErr w:type="spellEnd"/>
      <w:r w:rsidR="00972BC5" w:rsidRPr="00972BC5">
        <w:rPr>
          <w:bCs/>
          <w:color w:val="000000"/>
        </w:rPr>
        <w:t xml:space="preserve"> 127.</w:t>
      </w:r>
    </w:p>
    <w:p w14:paraId="3BAB90CE"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972BC5">
        <w:rPr>
          <w:bCs/>
          <w:color w:val="000000"/>
        </w:rPr>
        <w:t>Beberapa</w:t>
      </w:r>
      <w:proofErr w:type="spellEnd"/>
      <w:r w:rsidRPr="00972BC5">
        <w:rPr>
          <w:bCs/>
          <w:color w:val="000000"/>
        </w:rPr>
        <w:t xml:space="preserve"> </w:t>
      </w:r>
      <w:proofErr w:type="spellStart"/>
      <w:r w:rsidRPr="00972BC5">
        <w:rPr>
          <w:bCs/>
          <w:color w:val="000000"/>
        </w:rPr>
        <w:t>putusan</w:t>
      </w:r>
      <w:proofErr w:type="spellEnd"/>
      <w:r w:rsidRPr="00972BC5">
        <w:rPr>
          <w:bCs/>
          <w:color w:val="000000"/>
        </w:rPr>
        <w:t xml:space="preserve"> yang </w:t>
      </w:r>
      <w:proofErr w:type="spellStart"/>
      <w:r w:rsidRPr="00972BC5">
        <w:rPr>
          <w:bCs/>
          <w:color w:val="000000"/>
        </w:rPr>
        <w:t>menjatuhkan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secara</w:t>
      </w:r>
      <w:proofErr w:type="spellEnd"/>
      <w:r w:rsidRPr="00972BC5">
        <w:rPr>
          <w:bCs/>
          <w:color w:val="000000"/>
        </w:rPr>
        <w:t xml:space="preserve"> </w:t>
      </w:r>
      <w:proofErr w:type="spellStart"/>
      <w:r w:rsidRPr="00972BC5">
        <w:rPr>
          <w:bCs/>
          <w:color w:val="000000"/>
        </w:rPr>
        <w:t>kumultaif</w:t>
      </w:r>
      <w:proofErr w:type="spellEnd"/>
      <w:r w:rsidRPr="00972BC5">
        <w:rPr>
          <w:bCs/>
          <w:color w:val="000000"/>
        </w:rPr>
        <w:t xml:space="preserve"> </w:t>
      </w:r>
      <w:proofErr w:type="spellStart"/>
      <w:r w:rsidRPr="00972BC5">
        <w:rPr>
          <w:bCs/>
          <w:color w:val="000000"/>
        </w:rPr>
        <w:t>antara</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penjara</w:t>
      </w:r>
      <w:proofErr w:type="spellEnd"/>
      <w:r w:rsidRPr="00972BC5">
        <w:rPr>
          <w:bCs/>
          <w:color w:val="000000"/>
        </w:rPr>
        <w:t xml:space="preserve"> dan </w:t>
      </w:r>
      <w:proofErr w:type="spellStart"/>
      <w:r w:rsidRPr="00972BC5">
        <w:rPr>
          <w:bCs/>
          <w:color w:val="000000"/>
        </w:rPr>
        <w:t>denda</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perkara</w:t>
      </w:r>
      <w:proofErr w:type="spellEnd"/>
      <w:r w:rsidRPr="00972BC5">
        <w:rPr>
          <w:bCs/>
          <w:color w:val="000000"/>
        </w:rPr>
        <w:t xml:space="preserve">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melanggar</w:t>
      </w:r>
      <w:proofErr w:type="spellEnd"/>
      <w:r w:rsidRPr="00972BC5">
        <w:rPr>
          <w:bCs/>
          <w:color w:val="000000"/>
        </w:rPr>
        <w:t xml:space="preserve"> </w:t>
      </w:r>
      <w:proofErr w:type="spellStart"/>
      <w:r w:rsidRPr="00972BC5">
        <w:rPr>
          <w:bCs/>
          <w:color w:val="000000"/>
        </w:rPr>
        <w:t>Pasal</w:t>
      </w:r>
      <w:proofErr w:type="spellEnd"/>
      <w:r w:rsidRPr="00972BC5">
        <w:rPr>
          <w:bCs/>
          <w:color w:val="000000"/>
        </w:rPr>
        <w:t xml:space="preserve"> 112 </w:t>
      </w:r>
      <w:proofErr w:type="spellStart"/>
      <w:r w:rsidRPr="00972BC5">
        <w:rPr>
          <w:bCs/>
          <w:color w:val="000000"/>
        </w:rPr>
        <w:t>ayat</w:t>
      </w:r>
      <w:proofErr w:type="spellEnd"/>
      <w:r w:rsidRPr="00972BC5">
        <w:rPr>
          <w:bCs/>
          <w:color w:val="000000"/>
        </w:rPr>
        <w:t xml:space="preserve"> (1) </w:t>
      </w:r>
      <w:proofErr w:type="spellStart"/>
      <w:r w:rsidRPr="00972BC5">
        <w:rPr>
          <w:bCs/>
          <w:color w:val="000000"/>
        </w:rPr>
        <w:t>Undang-Undang</w:t>
      </w:r>
      <w:proofErr w:type="spellEnd"/>
      <w:r w:rsidRPr="00972BC5">
        <w:rPr>
          <w:bCs/>
          <w:color w:val="000000"/>
        </w:rPr>
        <w:t xml:space="preserve"> </w:t>
      </w:r>
      <w:proofErr w:type="spellStart"/>
      <w:r w:rsidRPr="00972BC5">
        <w:rPr>
          <w:bCs/>
          <w:color w:val="000000"/>
        </w:rPr>
        <w:t>Nomor</w:t>
      </w:r>
      <w:proofErr w:type="spellEnd"/>
      <w:r w:rsidRPr="00972BC5">
        <w:rPr>
          <w:bCs/>
          <w:color w:val="000000"/>
        </w:rPr>
        <w:t xml:space="preserve"> 35 </w:t>
      </w:r>
      <w:proofErr w:type="spellStart"/>
      <w:r w:rsidRPr="00972BC5">
        <w:rPr>
          <w:bCs/>
          <w:color w:val="000000"/>
        </w:rPr>
        <w:t>Tahun</w:t>
      </w:r>
      <w:proofErr w:type="spellEnd"/>
      <w:r w:rsidRPr="00972BC5">
        <w:rPr>
          <w:bCs/>
          <w:color w:val="000000"/>
        </w:rPr>
        <w:t xml:space="preserve"> 2009 </w:t>
      </w:r>
      <w:proofErr w:type="spellStart"/>
      <w:r w:rsidRPr="00972BC5">
        <w:rPr>
          <w:bCs/>
          <w:color w:val="000000"/>
        </w:rPr>
        <w:t>tentang</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dan </w:t>
      </w:r>
      <w:proofErr w:type="spellStart"/>
      <w:r w:rsidRPr="00972BC5">
        <w:rPr>
          <w:bCs/>
          <w:color w:val="000000"/>
        </w:rPr>
        <w:t>Pasal</w:t>
      </w:r>
      <w:proofErr w:type="spellEnd"/>
      <w:r w:rsidRPr="00972BC5">
        <w:rPr>
          <w:bCs/>
          <w:color w:val="000000"/>
        </w:rPr>
        <w:t xml:space="preserve"> 114 </w:t>
      </w:r>
      <w:proofErr w:type="spellStart"/>
      <w:r w:rsidRPr="00972BC5">
        <w:rPr>
          <w:bCs/>
          <w:color w:val="000000"/>
        </w:rPr>
        <w:t>ayat</w:t>
      </w:r>
      <w:proofErr w:type="spellEnd"/>
      <w:r w:rsidRPr="00972BC5">
        <w:rPr>
          <w:bCs/>
          <w:color w:val="000000"/>
        </w:rPr>
        <w:t xml:space="preserve"> (1) </w:t>
      </w:r>
      <w:proofErr w:type="spellStart"/>
      <w:r w:rsidRPr="00972BC5">
        <w:rPr>
          <w:bCs/>
          <w:color w:val="000000"/>
        </w:rPr>
        <w:t>Undang-Undang</w:t>
      </w:r>
      <w:proofErr w:type="spellEnd"/>
      <w:r w:rsidRPr="00972BC5">
        <w:rPr>
          <w:bCs/>
          <w:color w:val="000000"/>
        </w:rPr>
        <w:t xml:space="preserve"> </w:t>
      </w:r>
      <w:proofErr w:type="spellStart"/>
      <w:r w:rsidRPr="00972BC5">
        <w:rPr>
          <w:bCs/>
          <w:color w:val="000000"/>
        </w:rPr>
        <w:t>Nomor</w:t>
      </w:r>
      <w:proofErr w:type="spellEnd"/>
      <w:r w:rsidRPr="00972BC5">
        <w:rPr>
          <w:bCs/>
          <w:color w:val="000000"/>
        </w:rPr>
        <w:t xml:space="preserve"> 35 </w:t>
      </w:r>
      <w:proofErr w:type="spellStart"/>
      <w:r w:rsidRPr="00972BC5">
        <w:rPr>
          <w:bCs/>
          <w:color w:val="000000"/>
        </w:rPr>
        <w:t>Tahun</w:t>
      </w:r>
      <w:proofErr w:type="spellEnd"/>
      <w:r w:rsidRPr="00972BC5">
        <w:rPr>
          <w:bCs/>
          <w:color w:val="000000"/>
        </w:rPr>
        <w:t xml:space="preserve"> 2009 </w:t>
      </w:r>
      <w:proofErr w:type="spellStart"/>
      <w:r w:rsidRPr="00972BC5">
        <w:rPr>
          <w:bCs/>
          <w:color w:val="000000"/>
        </w:rPr>
        <w:t>tentang</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
    <w:p w14:paraId="6A5F8663"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972BC5">
        <w:rPr>
          <w:bCs/>
          <w:color w:val="000000"/>
        </w:rPr>
        <w:t>Mengenai</w:t>
      </w:r>
      <w:proofErr w:type="spellEnd"/>
      <w:r w:rsidRPr="00972BC5">
        <w:rPr>
          <w:bCs/>
          <w:color w:val="000000"/>
        </w:rPr>
        <w:t xml:space="preserve"> </w:t>
      </w:r>
      <w:proofErr w:type="spellStart"/>
      <w:r w:rsidRPr="00972BC5">
        <w:rPr>
          <w:bCs/>
          <w:color w:val="000000"/>
        </w:rPr>
        <w:t>penjatuhan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terhadap</w:t>
      </w:r>
      <w:proofErr w:type="spellEnd"/>
      <w:r w:rsidRPr="00972BC5">
        <w:rPr>
          <w:bCs/>
          <w:color w:val="000000"/>
        </w:rPr>
        <w:t xml:space="preserve">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khususnya</w:t>
      </w:r>
      <w:proofErr w:type="spellEnd"/>
      <w:r w:rsidRPr="00972BC5">
        <w:rPr>
          <w:bCs/>
          <w:color w:val="000000"/>
        </w:rPr>
        <w:t xml:space="preserve"> </w:t>
      </w:r>
      <w:proofErr w:type="spellStart"/>
      <w:r w:rsidRPr="00972BC5">
        <w:rPr>
          <w:bCs/>
          <w:color w:val="000000"/>
        </w:rPr>
        <w:t>terkait</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w:t>
      </w:r>
      <w:proofErr w:type="spellStart"/>
      <w:r w:rsidRPr="00972BC5">
        <w:rPr>
          <w:bCs/>
          <w:color w:val="000000"/>
        </w:rPr>
        <w:t>tergolong</w:t>
      </w:r>
      <w:proofErr w:type="spellEnd"/>
      <w:r w:rsidRPr="00972BC5">
        <w:rPr>
          <w:bCs/>
          <w:color w:val="000000"/>
        </w:rPr>
        <w:t xml:space="preserve"> </w:t>
      </w:r>
      <w:proofErr w:type="spellStart"/>
      <w:r w:rsidRPr="00972BC5">
        <w:rPr>
          <w:bCs/>
          <w:color w:val="000000"/>
        </w:rPr>
        <w:t>cukup</w:t>
      </w:r>
      <w:proofErr w:type="spellEnd"/>
      <w:r w:rsidRPr="00972BC5">
        <w:rPr>
          <w:bCs/>
          <w:color w:val="000000"/>
        </w:rPr>
        <w:t xml:space="preserve"> </w:t>
      </w:r>
      <w:proofErr w:type="spellStart"/>
      <w:r w:rsidRPr="00972BC5">
        <w:rPr>
          <w:bCs/>
          <w:color w:val="000000"/>
        </w:rPr>
        <w:t>tinggi</w:t>
      </w:r>
      <w:proofErr w:type="spellEnd"/>
      <w:r w:rsidRPr="00972BC5">
        <w:rPr>
          <w:bCs/>
          <w:color w:val="000000"/>
        </w:rPr>
        <w:t xml:space="preserve">. </w:t>
      </w:r>
      <w:proofErr w:type="spellStart"/>
      <w:r w:rsidRPr="00972BC5">
        <w:rPr>
          <w:bCs/>
          <w:color w:val="000000"/>
        </w:rPr>
        <w:t>Apabila</w:t>
      </w:r>
      <w:proofErr w:type="spellEnd"/>
      <w:r w:rsidRPr="00972BC5">
        <w:rPr>
          <w:bCs/>
          <w:color w:val="000000"/>
        </w:rPr>
        <w:t xml:space="preserve"> </w:t>
      </w:r>
      <w:proofErr w:type="spellStart"/>
      <w:r w:rsidRPr="00972BC5">
        <w:rPr>
          <w:bCs/>
          <w:color w:val="000000"/>
        </w:rPr>
        <w:t>dihubungkan</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rumusan</w:t>
      </w:r>
      <w:proofErr w:type="spellEnd"/>
      <w:r w:rsidRPr="00972BC5">
        <w:rPr>
          <w:bCs/>
          <w:color w:val="000000"/>
        </w:rPr>
        <w:t xml:space="preserve"> </w:t>
      </w:r>
      <w:proofErr w:type="spellStart"/>
      <w:r w:rsidRPr="00972BC5">
        <w:rPr>
          <w:bCs/>
          <w:color w:val="000000"/>
        </w:rPr>
        <w:t>Pasal</w:t>
      </w:r>
      <w:proofErr w:type="spellEnd"/>
      <w:r w:rsidRPr="00972BC5">
        <w:rPr>
          <w:bCs/>
          <w:color w:val="000000"/>
        </w:rPr>
        <w:t xml:space="preserve"> 112 </w:t>
      </w:r>
      <w:proofErr w:type="spellStart"/>
      <w:r w:rsidRPr="00972BC5">
        <w:rPr>
          <w:bCs/>
          <w:color w:val="000000"/>
        </w:rPr>
        <w:t>ayat</w:t>
      </w:r>
      <w:proofErr w:type="spellEnd"/>
      <w:r w:rsidRPr="00972BC5">
        <w:rPr>
          <w:bCs/>
          <w:color w:val="000000"/>
        </w:rPr>
        <w:t xml:space="preserve"> (1) dan </w:t>
      </w:r>
      <w:proofErr w:type="spellStart"/>
      <w:r w:rsidRPr="00972BC5">
        <w:rPr>
          <w:bCs/>
          <w:color w:val="000000"/>
        </w:rPr>
        <w:t>Pasal</w:t>
      </w:r>
      <w:proofErr w:type="spellEnd"/>
      <w:r w:rsidRPr="00972BC5">
        <w:rPr>
          <w:bCs/>
          <w:color w:val="000000"/>
        </w:rPr>
        <w:t xml:space="preserve"> 114 </w:t>
      </w:r>
      <w:proofErr w:type="spellStart"/>
      <w:r w:rsidRPr="00972BC5">
        <w:rPr>
          <w:bCs/>
          <w:color w:val="000000"/>
        </w:rPr>
        <w:t>ayat</w:t>
      </w:r>
      <w:proofErr w:type="spellEnd"/>
      <w:r w:rsidRPr="00972BC5">
        <w:rPr>
          <w:bCs/>
          <w:color w:val="000000"/>
        </w:rPr>
        <w:t xml:space="preserve"> (1) </w:t>
      </w:r>
      <w:proofErr w:type="spellStart"/>
      <w:r w:rsidRPr="00972BC5">
        <w:rPr>
          <w:bCs/>
          <w:color w:val="000000"/>
        </w:rPr>
        <w:t>Undang-Undang</w:t>
      </w:r>
      <w:proofErr w:type="spellEnd"/>
      <w:r w:rsidRPr="00972BC5">
        <w:rPr>
          <w:bCs/>
          <w:color w:val="000000"/>
        </w:rPr>
        <w:t xml:space="preserve"> </w:t>
      </w:r>
      <w:proofErr w:type="spellStart"/>
      <w:r w:rsidRPr="00972BC5">
        <w:rPr>
          <w:bCs/>
          <w:color w:val="000000"/>
        </w:rPr>
        <w:t>Nomor</w:t>
      </w:r>
      <w:proofErr w:type="spellEnd"/>
      <w:r w:rsidRPr="00972BC5">
        <w:rPr>
          <w:bCs/>
          <w:color w:val="000000"/>
        </w:rPr>
        <w:t xml:space="preserve"> 35 </w:t>
      </w:r>
      <w:proofErr w:type="spellStart"/>
      <w:r w:rsidRPr="00972BC5">
        <w:rPr>
          <w:bCs/>
          <w:color w:val="000000"/>
        </w:rPr>
        <w:t>Tahun</w:t>
      </w:r>
      <w:proofErr w:type="spellEnd"/>
      <w:r w:rsidRPr="00972BC5">
        <w:rPr>
          <w:bCs/>
          <w:color w:val="000000"/>
        </w:rPr>
        <w:t xml:space="preserve"> 2009 </w:t>
      </w:r>
      <w:proofErr w:type="spellStart"/>
      <w:r w:rsidRPr="00972BC5">
        <w:rPr>
          <w:bCs/>
          <w:color w:val="000000"/>
        </w:rPr>
        <w:t>tentang</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dapat</w:t>
      </w:r>
      <w:proofErr w:type="spellEnd"/>
      <w:r w:rsidRPr="00972BC5">
        <w:rPr>
          <w:bCs/>
          <w:color w:val="000000"/>
        </w:rPr>
        <w:t xml:space="preserve"> </w:t>
      </w:r>
      <w:proofErr w:type="spellStart"/>
      <w:r w:rsidRPr="00972BC5">
        <w:rPr>
          <w:bCs/>
          <w:color w:val="000000"/>
        </w:rPr>
        <w:t>dilihat</w:t>
      </w:r>
      <w:proofErr w:type="spellEnd"/>
      <w:r w:rsidRPr="00972BC5">
        <w:rPr>
          <w:bCs/>
          <w:color w:val="000000"/>
        </w:rPr>
        <w:t xml:space="preserve"> </w:t>
      </w:r>
      <w:proofErr w:type="spellStart"/>
      <w:r w:rsidRPr="00972BC5">
        <w:rPr>
          <w:bCs/>
          <w:color w:val="000000"/>
        </w:rPr>
        <w:t>bahwa</w:t>
      </w:r>
      <w:proofErr w:type="spellEnd"/>
      <w:r w:rsidRPr="00972BC5">
        <w:rPr>
          <w:bCs/>
          <w:color w:val="000000"/>
        </w:rPr>
        <w:t xml:space="preserve"> </w:t>
      </w:r>
      <w:proofErr w:type="spellStart"/>
      <w:r w:rsidRPr="00972BC5">
        <w:rPr>
          <w:bCs/>
          <w:color w:val="000000"/>
        </w:rPr>
        <w:t>meskipun</w:t>
      </w:r>
      <w:proofErr w:type="spellEnd"/>
      <w:r w:rsidRPr="00972BC5">
        <w:rPr>
          <w:bCs/>
          <w:color w:val="000000"/>
        </w:rPr>
        <w:t xml:space="preserve"> </w:t>
      </w:r>
      <w:proofErr w:type="spellStart"/>
      <w:r w:rsidRPr="00972BC5">
        <w:rPr>
          <w:bCs/>
          <w:color w:val="000000"/>
        </w:rPr>
        <w:t>tuntutan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yang </w:t>
      </w:r>
      <w:proofErr w:type="spellStart"/>
      <w:r w:rsidRPr="00972BC5">
        <w:rPr>
          <w:bCs/>
          <w:color w:val="000000"/>
        </w:rPr>
        <w:t>diajukan</w:t>
      </w:r>
      <w:proofErr w:type="spellEnd"/>
      <w:r w:rsidRPr="00972BC5">
        <w:rPr>
          <w:bCs/>
          <w:color w:val="000000"/>
        </w:rPr>
        <w:t xml:space="preserve"> oleh </w:t>
      </w:r>
      <w:proofErr w:type="spellStart"/>
      <w:r w:rsidRPr="00972BC5">
        <w:rPr>
          <w:bCs/>
          <w:color w:val="000000"/>
        </w:rPr>
        <w:t>penuntut</w:t>
      </w:r>
      <w:proofErr w:type="spellEnd"/>
      <w:r w:rsidRPr="00972BC5">
        <w:rPr>
          <w:bCs/>
          <w:color w:val="000000"/>
        </w:rPr>
        <w:t xml:space="preserve"> </w:t>
      </w:r>
      <w:proofErr w:type="spellStart"/>
      <w:r w:rsidRPr="00972BC5">
        <w:rPr>
          <w:bCs/>
          <w:color w:val="000000"/>
        </w:rPr>
        <w:t>umum</w:t>
      </w:r>
      <w:proofErr w:type="spellEnd"/>
      <w:r w:rsidRPr="00972BC5">
        <w:rPr>
          <w:bCs/>
          <w:color w:val="000000"/>
        </w:rPr>
        <w:t xml:space="preserve">, </w:t>
      </w:r>
      <w:proofErr w:type="spellStart"/>
      <w:r w:rsidRPr="00972BC5">
        <w:rPr>
          <w:bCs/>
          <w:color w:val="000000"/>
        </w:rPr>
        <w:lastRenderedPageBreak/>
        <w:t>kemudian</w:t>
      </w:r>
      <w:proofErr w:type="spellEnd"/>
      <w:r w:rsidRPr="00972BC5">
        <w:rPr>
          <w:bCs/>
          <w:color w:val="000000"/>
        </w:rPr>
        <w:t xml:space="preserve"> </w:t>
      </w:r>
      <w:proofErr w:type="spellStart"/>
      <w:r w:rsidRPr="00972BC5">
        <w:rPr>
          <w:bCs/>
          <w:color w:val="000000"/>
        </w:rPr>
        <w:t>diputus</w:t>
      </w:r>
      <w:proofErr w:type="spellEnd"/>
      <w:r w:rsidRPr="00972BC5">
        <w:rPr>
          <w:bCs/>
          <w:color w:val="000000"/>
        </w:rPr>
        <w:t xml:space="preserve"> oleh hakim </w:t>
      </w:r>
      <w:proofErr w:type="spellStart"/>
      <w:r w:rsidRPr="00972BC5">
        <w:rPr>
          <w:bCs/>
          <w:color w:val="000000"/>
        </w:rPr>
        <w:t>cukup</w:t>
      </w:r>
      <w:proofErr w:type="spellEnd"/>
      <w:r w:rsidRPr="00972BC5">
        <w:rPr>
          <w:bCs/>
          <w:color w:val="000000"/>
        </w:rPr>
        <w:t xml:space="preserve"> </w:t>
      </w:r>
      <w:proofErr w:type="spellStart"/>
      <w:r w:rsidRPr="00972BC5">
        <w:rPr>
          <w:bCs/>
          <w:color w:val="000000"/>
        </w:rPr>
        <w:t>tinggi</w:t>
      </w:r>
      <w:proofErr w:type="spellEnd"/>
      <w:r w:rsidRPr="00972BC5">
        <w:rPr>
          <w:bCs/>
          <w:color w:val="000000"/>
        </w:rPr>
        <w:t xml:space="preserve">, </w:t>
      </w:r>
      <w:proofErr w:type="spellStart"/>
      <w:r w:rsidRPr="00972BC5">
        <w:rPr>
          <w:bCs/>
          <w:color w:val="000000"/>
        </w:rPr>
        <w:t>akan</w:t>
      </w:r>
      <w:proofErr w:type="spellEnd"/>
      <w:r w:rsidRPr="00972BC5">
        <w:rPr>
          <w:bCs/>
          <w:color w:val="000000"/>
        </w:rPr>
        <w:t xml:space="preserve"> </w:t>
      </w:r>
      <w:proofErr w:type="spellStart"/>
      <w:r w:rsidRPr="00972BC5">
        <w:rPr>
          <w:bCs/>
          <w:color w:val="000000"/>
        </w:rPr>
        <w:t>tetapi</w:t>
      </w:r>
      <w:proofErr w:type="spellEnd"/>
      <w:r w:rsidRPr="00972BC5">
        <w:rPr>
          <w:bCs/>
          <w:color w:val="000000"/>
        </w:rPr>
        <w:t xml:space="preserve"> </w:t>
      </w:r>
      <w:proofErr w:type="spellStart"/>
      <w:r w:rsidRPr="00972BC5">
        <w:rPr>
          <w:bCs/>
          <w:color w:val="000000"/>
        </w:rPr>
        <w:t>semuanya</w:t>
      </w:r>
      <w:proofErr w:type="spellEnd"/>
      <w:r w:rsidRPr="00972BC5">
        <w:rPr>
          <w:bCs/>
          <w:color w:val="000000"/>
        </w:rPr>
        <w:t xml:space="preserve"> </w:t>
      </w:r>
      <w:proofErr w:type="spellStart"/>
      <w:r w:rsidRPr="00972BC5">
        <w:rPr>
          <w:bCs/>
          <w:color w:val="000000"/>
        </w:rPr>
        <w:t>masih</w:t>
      </w:r>
      <w:proofErr w:type="spellEnd"/>
      <w:r w:rsidRPr="00972BC5">
        <w:rPr>
          <w:bCs/>
          <w:color w:val="000000"/>
        </w:rPr>
        <w:t xml:space="preserve"> on the track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ketentuan</w:t>
      </w:r>
      <w:proofErr w:type="spellEnd"/>
      <w:r w:rsidRPr="00972BC5">
        <w:rPr>
          <w:bCs/>
          <w:color w:val="000000"/>
        </w:rPr>
        <w:t xml:space="preserve"> minimum </w:t>
      </w:r>
      <w:proofErr w:type="spellStart"/>
      <w:r w:rsidRPr="00972BC5">
        <w:rPr>
          <w:bCs/>
          <w:color w:val="000000"/>
        </w:rPr>
        <w:t>khusus</w:t>
      </w:r>
      <w:proofErr w:type="spellEnd"/>
      <w:r w:rsidRPr="00972BC5">
        <w:rPr>
          <w:bCs/>
          <w:color w:val="000000"/>
        </w:rPr>
        <w:t xml:space="preserve"> yang </w:t>
      </w:r>
      <w:proofErr w:type="spellStart"/>
      <w:r w:rsidRPr="00972BC5">
        <w:rPr>
          <w:bCs/>
          <w:color w:val="000000"/>
        </w:rPr>
        <w:t>diatur</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Pasal</w:t>
      </w:r>
      <w:proofErr w:type="spellEnd"/>
      <w:r w:rsidRPr="00972BC5">
        <w:rPr>
          <w:bCs/>
          <w:color w:val="000000"/>
        </w:rPr>
        <w:t xml:space="preserve"> 112 </w:t>
      </w:r>
      <w:proofErr w:type="spellStart"/>
      <w:r w:rsidRPr="00972BC5">
        <w:rPr>
          <w:bCs/>
          <w:color w:val="000000"/>
        </w:rPr>
        <w:t>ayat</w:t>
      </w:r>
      <w:proofErr w:type="spellEnd"/>
      <w:r w:rsidRPr="00972BC5">
        <w:rPr>
          <w:bCs/>
          <w:color w:val="000000"/>
        </w:rPr>
        <w:t xml:space="preserve"> (1) </w:t>
      </w:r>
      <w:proofErr w:type="spellStart"/>
      <w:r w:rsidRPr="00972BC5">
        <w:rPr>
          <w:bCs/>
          <w:color w:val="000000"/>
        </w:rPr>
        <w:t>yaitu</w:t>
      </w:r>
      <w:proofErr w:type="spellEnd"/>
      <w:r w:rsidRPr="00972BC5">
        <w:rPr>
          <w:bCs/>
          <w:color w:val="000000"/>
        </w:rPr>
        <w:t xml:space="preserve"> </w:t>
      </w:r>
      <w:proofErr w:type="spellStart"/>
      <w:r w:rsidRPr="00972BC5">
        <w:rPr>
          <w:bCs/>
          <w:color w:val="000000"/>
        </w:rPr>
        <w:t>sebesar</w:t>
      </w:r>
      <w:proofErr w:type="spellEnd"/>
      <w:r w:rsidRPr="00972BC5">
        <w:rPr>
          <w:bCs/>
          <w:color w:val="000000"/>
        </w:rPr>
        <w:t xml:space="preserve"> Rp. 800.000.000,00, </w:t>
      </w:r>
      <w:proofErr w:type="spellStart"/>
      <w:r w:rsidRPr="00972BC5">
        <w:rPr>
          <w:bCs/>
          <w:color w:val="000000"/>
        </w:rPr>
        <w:t>sedangkan</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Pasal</w:t>
      </w:r>
      <w:proofErr w:type="spellEnd"/>
      <w:r w:rsidRPr="00972BC5">
        <w:rPr>
          <w:bCs/>
          <w:color w:val="000000"/>
        </w:rPr>
        <w:t xml:space="preserve"> 112 </w:t>
      </w:r>
      <w:proofErr w:type="spellStart"/>
      <w:r w:rsidRPr="00972BC5">
        <w:rPr>
          <w:bCs/>
          <w:color w:val="000000"/>
        </w:rPr>
        <w:t>ayat</w:t>
      </w:r>
      <w:proofErr w:type="spellEnd"/>
      <w:r w:rsidRPr="00972BC5">
        <w:rPr>
          <w:bCs/>
          <w:color w:val="000000"/>
        </w:rPr>
        <w:t xml:space="preserve"> (1) </w:t>
      </w:r>
      <w:proofErr w:type="spellStart"/>
      <w:r w:rsidRPr="00972BC5">
        <w:rPr>
          <w:bCs/>
          <w:color w:val="000000"/>
        </w:rPr>
        <w:t>ditentukan</w:t>
      </w:r>
      <w:proofErr w:type="spellEnd"/>
      <w:r w:rsidRPr="00972BC5">
        <w:rPr>
          <w:bCs/>
          <w:color w:val="000000"/>
        </w:rPr>
        <w:t xml:space="preserve"> </w:t>
      </w:r>
      <w:proofErr w:type="spellStart"/>
      <w:r w:rsidRPr="00972BC5">
        <w:rPr>
          <w:bCs/>
          <w:color w:val="000000"/>
        </w:rPr>
        <w:t>sebesar</w:t>
      </w:r>
      <w:proofErr w:type="spellEnd"/>
      <w:r w:rsidRPr="00972BC5">
        <w:rPr>
          <w:bCs/>
          <w:color w:val="000000"/>
        </w:rPr>
        <w:t xml:space="preserve"> Rp. 1.000.000.000,00. </w:t>
      </w:r>
    </w:p>
    <w:p w14:paraId="2CA8D662"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972BC5">
        <w:rPr>
          <w:bCs/>
          <w:color w:val="000000"/>
        </w:rPr>
        <w:t>Mengacu</w:t>
      </w:r>
      <w:proofErr w:type="spellEnd"/>
      <w:r w:rsidRPr="00972BC5">
        <w:rPr>
          <w:bCs/>
          <w:color w:val="000000"/>
        </w:rPr>
        <w:t xml:space="preserve"> pada </w:t>
      </w:r>
      <w:proofErr w:type="spellStart"/>
      <w:r w:rsidRPr="00972BC5">
        <w:rPr>
          <w:bCs/>
          <w:color w:val="000000"/>
        </w:rPr>
        <w:t>Pasal</w:t>
      </w:r>
      <w:proofErr w:type="spellEnd"/>
      <w:r w:rsidRPr="00972BC5">
        <w:rPr>
          <w:bCs/>
          <w:color w:val="000000"/>
        </w:rPr>
        <w:t xml:space="preserve"> 148 </w:t>
      </w:r>
      <w:proofErr w:type="spellStart"/>
      <w:r w:rsidRPr="00972BC5">
        <w:rPr>
          <w:bCs/>
          <w:color w:val="000000"/>
        </w:rPr>
        <w:t>Undang-Undang</w:t>
      </w:r>
      <w:proofErr w:type="spellEnd"/>
      <w:r w:rsidRPr="00972BC5">
        <w:rPr>
          <w:bCs/>
          <w:color w:val="000000"/>
        </w:rPr>
        <w:t xml:space="preserve"> </w:t>
      </w:r>
      <w:proofErr w:type="spellStart"/>
      <w:r w:rsidRPr="00972BC5">
        <w:rPr>
          <w:bCs/>
          <w:color w:val="000000"/>
        </w:rPr>
        <w:t>Nomor</w:t>
      </w:r>
      <w:proofErr w:type="spellEnd"/>
      <w:r w:rsidRPr="00972BC5">
        <w:rPr>
          <w:bCs/>
          <w:color w:val="000000"/>
        </w:rPr>
        <w:t xml:space="preserve"> 35 </w:t>
      </w:r>
      <w:proofErr w:type="spellStart"/>
      <w:r w:rsidRPr="00972BC5">
        <w:rPr>
          <w:bCs/>
          <w:color w:val="000000"/>
        </w:rPr>
        <w:t>Tahun</w:t>
      </w:r>
      <w:proofErr w:type="spellEnd"/>
      <w:r w:rsidRPr="00972BC5">
        <w:rPr>
          <w:bCs/>
          <w:color w:val="000000"/>
        </w:rPr>
        <w:t xml:space="preserve"> 2009 </w:t>
      </w:r>
      <w:proofErr w:type="spellStart"/>
      <w:r w:rsidRPr="00972BC5">
        <w:rPr>
          <w:bCs/>
          <w:color w:val="000000"/>
        </w:rPr>
        <w:t>tentang</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yang </w:t>
      </w:r>
      <w:proofErr w:type="spellStart"/>
      <w:r w:rsidRPr="00972BC5">
        <w:rPr>
          <w:bCs/>
          <w:color w:val="000000"/>
        </w:rPr>
        <w:t>berbunyi</w:t>
      </w:r>
      <w:proofErr w:type="spellEnd"/>
      <w:r w:rsidRPr="00972BC5">
        <w:rPr>
          <w:bCs/>
          <w:color w:val="000000"/>
        </w:rPr>
        <w:t xml:space="preserve">: </w:t>
      </w:r>
      <w:proofErr w:type="spellStart"/>
      <w:r w:rsidRPr="00972BC5">
        <w:rPr>
          <w:bCs/>
          <w:color w:val="000000"/>
        </w:rPr>
        <w:t>Apabila</w:t>
      </w:r>
      <w:proofErr w:type="spellEnd"/>
      <w:r w:rsidRPr="00972BC5">
        <w:rPr>
          <w:bCs/>
          <w:color w:val="000000"/>
        </w:rPr>
        <w:t xml:space="preserve"> </w:t>
      </w:r>
      <w:proofErr w:type="spellStart"/>
      <w:r w:rsidRPr="00972BC5">
        <w:rPr>
          <w:bCs/>
          <w:color w:val="000000"/>
        </w:rPr>
        <w:t>putusan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w:t>
      </w:r>
      <w:proofErr w:type="spellStart"/>
      <w:r w:rsidRPr="00972BC5">
        <w:rPr>
          <w:bCs/>
          <w:color w:val="000000"/>
        </w:rPr>
        <w:t>sebagaimana</w:t>
      </w:r>
      <w:proofErr w:type="spellEnd"/>
      <w:r w:rsidRPr="00972BC5">
        <w:rPr>
          <w:bCs/>
          <w:color w:val="000000"/>
        </w:rPr>
        <w:t xml:space="preserve"> </w:t>
      </w:r>
      <w:proofErr w:type="spellStart"/>
      <w:r w:rsidRPr="00972BC5">
        <w:rPr>
          <w:bCs/>
          <w:color w:val="000000"/>
        </w:rPr>
        <w:t>diatur</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Undang-Undang</w:t>
      </w:r>
      <w:proofErr w:type="spellEnd"/>
      <w:r w:rsidRPr="00972BC5">
        <w:rPr>
          <w:bCs/>
          <w:color w:val="000000"/>
        </w:rPr>
        <w:t xml:space="preserve"> </w:t>
      </w:r>
      <w:proofErr w:type="spellStart"/>
      <w:r w:rsidRPr="00972BC5">
        <w:rPr>
          <w:bCs/>
          <w:color w:val="000000"/>
        </w:rPr>
        <w:t>ini</w:t>
      </w:r>
      <w:proofErr w:type="spellEnd"/>
      <w:r w:rsidRPr="00972BC5">
        <w:rPr>
          <w:bCs/>
          <w:color w:val="000000"/>
        </w:rPr>
        <w:t xml:space="preserve"> </w:t>
      </w:r>
      <w:proofErr w:type="spellStart"/>
      <w:r w:rsidRPr="00972BC5">
        <w:rPr>
          <w:bCs/>
          <w:color w:val="000000"/>
        </w:rPr>
        <w:t>tidak</w:t>
      </w:r>
      <w:proofErr w:type="spellEnd"/>
      <w:r w:rsidRPr="00972BC5">
        <w:rPr>
          <w:bCs/>
          <w:color w:val="000000"/>
        </w:rPr>
        <w:t xml:space="preserve"> </w:t>
      </w:r>
      <w:proofErr w:type="spellStart"/>
      <w:r w:rsidRPr="00972BC5">
        <w:rPr>
          <w:bCs/>
          <w:color w:val="000000"/>
        </w:rPr>
        <w:t>dapat</w:t>
      </w:r>
      <w:proofErr w:type="spellEnd"/>
      <w:r w:rsidRPr="00972BC5">
        <w:rPr>
          <w:bCs/>
          <w:color w:val="000000"/>
        </w:rPr>
        <w:t xml:space="preserve"> </w:t>
      </w:r>
      <w:proofErr w:type="spellStart"/>
      <w:r w:rsidRPr="00972BC5">
        <w:rPr>
          <w:bCs/>
          <w:color w:val="000000"/>
        </w:rPr>
        <w:t>dibayar</w:t>
      </w:r>
      <w:proofErr w:type="spellEnd"/>
      <w:r w:rsidRPr="00972BC5">
        <w:rPr>
          <w:bCs/>
          <w:color w:val="000000"/>
        </w:rPr>
        <w:t xml:space="preserve"> oleh </w:t>
      </w:r>
      <w:proofErr w:type="spellStart"/>
      <w:r w:rsidRPr="00972BC5">
        <w:rPr>
          <w:bCs/>
          <w:color w:val="000000"/>
        </w:rPr>
        <w:t>pelaku</w:t>
      </w:r>
      <w:proofErr w:type="spellEnd"/>
      <w:r w:rsidRPr="00972BC5">
        <w:rPr>
          <w:bCs/>
          <w:color w:val="000000"/>
        </w:rPr>
        <w:t xml:space="preserve">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dan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Prekursor</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pelaku</w:t>
      </w:r>
      <w:proofErr w:type="spellEnd"/>
      <w:r w:rsidRPr="00972BC5">
        <w:rPr>
          <w:bCs/>
          <w:color w:val="000000"/>
        </w:rPr>
        <w:t xml:space="preserve"> </w:t>
      </w:r>
      <w:proofErr w:type="spellStart"/>
      <w:r w:rsidRPr="00972BC5">
        <w:rPr>
          <w:bCs/>
          <w:color w:val="000000"/>
        </w:rPr>
        <w:t>dijatuhi</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penjara</w:t>
      </w:r>
      <w:proofErr w:type="spellEnd"/>
      <w:r w:rsidRPr="00972BC5">
        <w:rPr>
          <w:bCs/>
          <w:color w:val="000000"/>
        </w:rPr>
        <w:t xml:space="preserve"> paling lama 2 (dua) </w:t>
      </w:r>
      <w:proofErr w:type="spellStart"/>
      <w:r w:rsidRPr="00972BC5">
        <w:rPr>
          <w:bCs/>
          <w:color w:val="000000"/>
        </w:rPr>
        <w:t>tahun</w:t>
      </w:r>
      <w:proofErr w:type="spellEnd"/>
      <w:r w:rsidRPr="00972BC5">
        <w:rPr>
          <w:bCs/>
          <w:color w:val="000000"/>
        </w:rPr>
        <w:t xml:space="preserve"> </w:t>
      </w:r>
      <w:proofErr w:type="spellStart"/>
      <w:r w:rsidRPr="00972BC5">
        <w:rPr>
          <w:bCs/>
          <w:color w:val="000000"/>
        </w:rPr>
        <w:t>sebagai</w:t>
      </w:r>
      <w:proofErr w:type="spellEnd"/>
      <w:r w:rsidRPr="00972BC5">
        <w:rPr>
          <w:bCs/>
          <w:color w:val="000000"/>
        </w:rPr>
        <w:t xml:space="preserve"> </w:t>
      </w:r>
      <w:proofErr w:type="spellStart"/>
      <w:r w:rsidRPr="00972BC5">
        <w:rPr>
          <w:bCs/>
          <w:color w:val="000000"/>
        </w:rPr>
        <w:t>pengganti</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yang </w:t>
      </w:r>
      <w:proofErr w:type="spellStart"/>
      <w:r w:rsidRPr="00972BC5">
        <w:rPr>
          <w:bCs/>
          <w:color w:val="000000"/>
        </w:rPr>
        <w:t>tidak</w:t>
      </w:r>
      <w:proofErr w:type="spellEnd"/>
      <w:r w:rsidRPr="00972BC5">
        <w:rPr>
          <w:bCs/>
          <w:color w:val="000000"/>
        </w:rPr>
        <w:t xml:space="preserve"> </w:t>
      </w:r>
      <w:proofErr w:type="spellStart"/>
      <w:r w:rsidRPr="00972BC5">
        <w:rPr>
          <w:bCs/>
          <w:color w:val="000000"/>
        </w:rPr>
        <w:t>dapat</w:t>
      </w:r>
      <w:proofErr w:type="spellEnd"/>
      <w:r w:rsidRPr="00972BC5">
        <w:rPr>
          <w:bCs/>
          <w:color w:val="000000"/>
        </w:rPr>
        <w:t xml:space="preserve"> </w:t>
      </w:r>
      <w:proofErr w:type="spellStart"/>
      <w:r w:rsidRPr="00972BC5">
        <w:rPr>
          <w:bCs/>
          <w:color w:val="000000"/>
        </w:rPr>
        <w:t>dibayar</w:t>
      </w:r>
      <w:proofErr w:type="spellEnd"/>
      <w:r w:rsidRPr="00972BC5">
        <w:rPr>
          <w:bCs/>
          <w:color w:val="000000"/>
        </w:rPr>
        <w:t xml:space="preserve">. </w:t>
      </w:r>
    </w:p>
    <w:p w14:paraId="4C2FF5AE" w14:textId="382FFB1F" w:rsidR="007954B1" w:rsidRDefault="00972BC5" w:rsidP="00972BC5">
      <w:pPr>
        <w:pBdr>
          <w:top w:val="nil"/>
          <w:left w:val="nil"/>
          <w:bottom w:val="nil"/>
          <w:right w:val="nil"/>
          <w:between w:val="nil"/>
        </w:pBdr>
        <w:spacing w:line="276" w:lineRule="auto"/>
        <w:ind w:leftChars="0" w:left="0" w:firstLineChars="0" w:firstLine="720"/>
        <w:jc w:val="both"/>
        <w:rPr>
          <w:bCs/>
          <w:color w:val="000000"/>
        </w:rPr>
      </w:pPr>
      <w:proofErr w:type="spellStart"/>
      <w:r w:rsidRPr="00972BC5">
        <w:rPr>
          <w:bCs/>
          <w:color w:val="000000"/>
        </w:rPr>
        <w:t>Sehubungan</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permasalahan</w:t>
      </w:r>
      <w:proofErr w:type="spellEnd"/>
      <w:r w:rsidRPr="00972BC5">
        <w:rPr>
          <w:bCs/>
          <w:color w:val="000000"/>
        </w:rPr>
        <w:t xml:space="preserve"> </w:t>
      </w:r>
      <w:proofErr w:type="spellStart"/>
      <w:r w:rsidRPr="00972BC5">
        <w:rPr>
          <w:bCs/>
          <w:color w:val="000000"/>
        </w:rPr>
        <w:t>ini</w:t>
      </w:r>
      <w:proofErr w:type="spellEnd"/>
      <w:r w:rsidRPr="00972BC5">
        <w:rPr>
          <w:bCs/>
          <w:color w:val="000000"/>
        </w:rPr>
        <w:t xml:space="preserve">, </w:t>
      </w:r>
      <w:proofErr w:type="spellStart"/>
      <w:r w:rsidRPr="00972BC5">
        <w:rPr>
          <w:bCs/>
          <w:color w:val="000000"/>
        </w:rPr>
        <w:t>penulis</w:t>
      </w:r>
      <w:proofErr w:type="spellEnd"/>
      <w:r w:rsidRPr="00972BC5">
        <w:rPr>
          <w:bCs/>
          <w:color w:val="000000"/>
        </w:rPr>
        <w:t xml:space="preserve"> </w:t>
      </w:r>
      <w:proofErr w:type="spellStart"/>
      <w:r w:rsidRPr="00972BC5">
        <w:rPr>
          <w:bCs/>
          <w:color w:val="000000"/>
        </w:rPr>
        <w:t>menganalisa</w:t>
      </w:r>
      <w:proofErr w:type="spellEnd"/>
      <w:r w:rsidRPr="00972BC5">
        <w:rPr>
          <w:bCs/>
          <w:color w:val="000000"/>
        </w:rPr>
        <w:t xml:space="preserve"> </w:t>
      </w:r>
      <w:proofErr w:type="spellStart"/>
      <w:r w:rsidRPr="00972BC5">
        <w:rPr>
          <w:bCs/>
          <w:color w:val="000000"/>
        </w:rPr>
        <w:t>bahwa</w:t>
      </w:r>
      <w:proofErr w:type="spellEnd"/>
      <w:r w:rsidRPr="00972BC5">
        <w:rPr>
          <w:bCs/>
          <w:color w:val="000000"/>
        </w:rPr>
        <w:t xml:space="preserve"> </w:t>
      </w:r>
      <w:proofErr w:type="spellStart"/>
      <w:r w:rsidRPr="00972BC5">
        <w:rPr>
          <w:bCs/>
          <w:color w:val="000000"/>
        </w:rPr>
        <w:t>dasar</w:t>
      </w:r>
      <w:proofErr w:type="spellEnd"/>
      <w:r w:rsidRPr="00972BC5">
        <w:rPr>
          <w:bCs/>
          <w:color w:val="000000"/>
        </w:rPr>
        <w:t xml:space="preserve"> hakim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menjatuhkan</w:t>
      </w:r>
      <w:proofErr w:type="spellEnd"/>
      <w:r w:rsidRPr="00972BC5">
        <w:rPr>
          <w:bCs/>
          <w:color w:val="000000"/>
        </w:rPr>
        <w:t xml:space="preserve"> </w:t>
      </w:r>
      <w:proofErr w:type="spellStart"/>
      <w:r w:rsidRPr="00972BC5">
        <w:rPr>
          <w:bCs/>
          <w:color w:val="000000"/>
        </w:rPr>
        <w:t>putusan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dan </w:t>
      </w:r>
      <w:proofErr w:type="spellStart"/>
      <w:r w:rsidRPr="00972BC5">
        <w:rPr>
          <w:bCs/>
          <w:color w:val="000000"/>
        </w:rPr>
        <w:t>penjara</w:t>
      </w:r>
      <w:proofErr w:type="spellEnd"/>
      <w:r w:rsidRPr="00972BC5">
        <w:rPr>
          <w:bCs/>
          <w:color w:val="000000"/>
        </w:rPr>
        <w:t xml:space="preserve"> </w:t>
      </w:r>
      <w:proofErr w:type="spellStart"/>
      <w:r w:rsidRPr="00972BC5">
        <w:rPr>
          <w:bCs/>
          <w:color w:val="000000"/>
        </w:rPr>
        <w:t>pengganti</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tidak</w:t>
      </w:r>
      <w:proofErr w:type="spellEnd"/>
      <w:r w:rsidRPr="00972BC5">
        <w:rPr>
          <w:bCs/>
          <w:color w:val="000000"/>
        </w:rPr>
        <w:t xml:space="preserve"> </w:t>
      </w:r>
      <w:proofErr w:type="spellStart"/>
      <w:r w:rsidRPr="00972BC5">
        <w:rPr>
          <w:bCs/>
          <w:color w:val="000000"/>
        </w:rPr>
        <w:t>dari</w:t>
      </w:r>
      <w:proofErr w:type="spellEnd"/>
      <w:r w:rsidRPr="00972BC5">
        <w:rPr>
          <w:bCs/>
          <w:color w:val="000000"/>
        </w:rPr>
        <w:t xml:space="preserve"> </w:t>
      </w:r>
      <w:proofErr w:type="spellStart"/>
      <w:r w:rsidRPr="00972BC5">
        <w:rPr>
          <w:bCs/>
          <w:color w:val="000000"/>
        </w:rPr>
        <w:t>dilepaskan</w:t>
      </w:r>
      <w:proofErr w:type="spellEnd"/>
      <w:r w:rsidRPr="00972BC5">
        <w:rPr>
          <w:bCs/>
          <w:color w:val="000000"/>
        </w:rPr>
        <w:t xml:space="preserve"> </w:t>
      </w:r>
      <w:proofErr w:type="spellStart"/>
      <w:r w:rsidRPr="00972BC5">
        <w:rPr>
          <w:bCs/>
          <w:color w:val="000000"/>
        </w:rPr>
        <w:t>dari</w:t>
      </w:r>
      <w:proofErr w:type="spellEnd"/>
      <w:r w:rsidRPr="00972BC5">
        <w:rPr>
          <w:bCs/>
          <w:color w:val="000000"/>
        </w:rPr>
        <w:t xml:space="preserve"> 2 (dua) </w:t>
      </w:r>
      <w:proofErr w:type="spellStart"/>
      <w:r w:rsidRPr="00972BC5">
        <w:rPr>
          <w:bCs/>
          <w:color w:val="000000"/>
        </w:rPr>
        <w:t>hal</w:t>
      </w:r>
      <w:proofErr w:type="spellEnd"/>
      <w:r w:rsidRPr="00972BC5">
        <w:rPr>
          <w:bCs/>
          <w:color w:val="000000"/>
        </w:rPr>
        <w:t xml:space="preserve">. Yang </w:t>
      </w:r>
      <w:proofErr w:type="spellStart"/>
      <w:r w:rsidRPr="00972BC5">
        <w:rPr>
          <w:bCs/>
          <w:color w:val="000000"/>
        </w:rPr>
        <w:t>pertama</w:t>
      </w:r>
      <w:proofErr w:type="spellEnd"/>
      <w:r w:rsidRPr="00972BC5">
        <w:rPr>
          <w:bCs/>
          <w:color w:val="000000"/>
        </w:rPr>
        <w:t xml:space="preserve">, </w:t>
      </w:r>
      <w:proofErr w:type="spellStart"/>
      <w:r w:rsidRPr="00972BC5">
        <w:rPr>
          <w:bCs/>
          <w:color w:val="000000"/>
        </w:rPr>
        <w:t>penafsiran</w:t>
      </w:r>
      <w:proofErr w:type="spellEnd"/>
      <w:r w:rsidRPr="00972BC5">
        <w:rPr>
          <w:bCs/>
          <w:color w:val="000000"/>
        </w:rPr>
        <w:t xml:space="preserve"> hakim </w:t>
      </w:r>
      <w:proofErr w:type="spellStart"/>
      <w:r w:rsidRPr="00972BC5">
        <w:rPr>
          <w:bCs/>
          <w:color w:val="000000"/>
        </w:rPr>
        <w:t>terkait</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yang </w:t>
      </w:r>
      <w:proofErr w:type="spellStart"/>
      <w:r w:rsidRPr="00972BC5">
        <w:rPr>
          <w:bCs/>
          <w:color w:val="000000"/>
        </w:rPr>
        <w:t>bersifat</w:t>
      </w:r>
      <w:proofErr w:type="spellEnd"/>
      <w:r w:rsidRPr="00972BC5">
        <w:rPr>
          <w:bCs/>
          <w:color w:val="000000"/>
        </w:rPr>
        <w:t xml:space="preserve"> </w:t>
      </w:r>
      <w:proofErr w:type="spellStart"/>
      <w:r w:rsidRPr="00972BC5">
        <w:rPr>
          <w:bCs/>
          <w:color w:val="000000"/>
        </w:rPr>
        <w:t>kumulatif</w:t>
      </w:r>
      <w:proofErr w:type="spellEnd"/>
      <w:r w:rsidRPr="00972BC5">
        <w:rPr>
          <w:bCs/>
          <w:color w:val="000000"/>
        </w:rPr>
        <w:t xml:space="preserve">-minimum </w:t>
      </w:r>
      <w:proofErr w:type="spellStart"/>
      <w:r w:rsidRPr="00972BC5">
        <w:rPr>
          <w:bCs/>
          <w:color w:val="000000"/>
        </w:rPr>
        <w:t>khusus</w:t>
      </w:r>
      <w:proofErr w:type="spellEnd"/>
      <w:r w:rsidRPr="00972BC5">
        <w:rPr>
          <w:bCs/>
          <w:color w:val="000000"/>
        </w:rPr>
        <w:t xml:space="preserve">. Yang </w:t>
      </w:r>
      <w:proofErr w:type="spellStart"/>
      <w:r w:rsidRPr="00972BC5">
        <w:rPr>
          <w:bCs/>
          <w:color w:val="000000"/>
        </w:rPr>
        <w:t>kedua</w:t>
      </w:r>
      <w:proofErr w:type="spellEnd"/>
      <w:r w:rsidRPr="00972BC5">
        <w:rPr>
          <w:bCs/>
          <w:color w:val="000000"/>
        </w:rPr>
        <w:t xml:space="preserve">, </w:t>
      </w:r>
      <w:proofErr w:type="spellStart"/>
      <w:r w:rsidRPr="00972BC5">
        <w:rPr>
          <w:bCs/>
          <w:color w:val="000000"/>
        </w:rPr>
        <w:t>penilaian</w:t>
      </w:r>
      <w:proofErr w:type="spellEnd"/>
      <w:r w:rsidRPr="00972BC5">
        <w:rPr>
          <w:bCs/>
          <w:color w:val="000000"/>
        </w:rPr>
        <w:t xml:space="preserve"> hakim </w:t>
      </w:r>
      <w:proofErr w:type="spellStart"/>
      <w:r w:rsidRPr="00972BC5">
        <w:rPr>
          <w:bCs/>
          <w:color w:val="000000"/>
        </w:rPr>
        <w:t>terhadap</w:t>
      </w:r>
      <w:proofErr w:type="spellEnd"/>
      <w:r w:rsidRPr="00972BC5">
        <w:rPr>
          <w:bCs/>
          <w:color w:val="000000"/>
        </w:rPr>
        <w:t xml:space="preserve"> </w:t>
      </w:r>
      <w:proofErr w:type="spellStart"/>
      <w:r w:rsidRPr="00972BC5">
        <w:rPr>
          <w:bCs/>
          <w:color w:val="000000"/>
        </w:rPr>
        <w:t>keadaan</w:t>
      </w:r>
      <w:proofErr w:type="spellEnd"/>
      <w:r w:rsidRPr="00972BC5">
        <w:rPr>
          <w:bCs/>
          <w:color w:val="000000"/>
        </w:rPr>
        <w:t xml:space="preserve"> </w:t>
      </w:r>
      <w:proofErr w:type="spellStart"/>
      <w:r w:rsidRPr="00972BC5">
        <w:rPr>
          <w:bCs/>
          <w:color w:val="000000"/>
        </w:rPr>
        <w:t>sosial</w:t>
      </w:r>
      <w:proofErr w:type="spellEnd"/>
      <w:r w:rsidRPr="00972BC5">
        <w:rPr>
          <w:bCs/>
          <w:color w:val="000000"/>
        </w:rPr>
        <w:t xml:space="preserve"> </w:t>
      </w:r>
      <w:proofErr w:type="spellStart"/>
      <w:r w:rsidRPr="00972BC5">
        <w:rPr>
          <w:bCs/>
          <w:color w:val="000000"/>
        </w:rPr>
        <w:t>ekonomi</w:t>
      </w:r>
      <w:proofErr w:type="spellEnd"/>
      <w:r w:rsidRPr="00972BC5">
        <w:rPr>
          <w:bCs/>
          <w:color w:val="000000"/>
        </w:rPr>
        <w:t xml:space="preserve"> </w:t>
      </w:r>
      <w:proofErr w:type="spellStart"/>
      <w:r w:rsidRPr="00972BC5">
        <w:rPr>
          <w:bCs/>
          <w:color w:val="000000"/>
        </w:rPr>
        <w:t>pelaku</w:t>
      </w:r>
      <w:proofErr w:type="spellEnd"/>
      <w:r w:rsidRPr="00972BC5">
        <w:rPr>
          <w:bCs/>
          <w:color w:val="000000"/>
        </w:rPr>
        <w:t xml:space="preserve"> </w:t>
      </w:r>
      <w:proofErr w:type="spellStart"/>
      <w:r w:rsidRPr="00972BC5">
        <w:rPr>
          <w:bCs/>
          <w:color w:val="000000"/>
        </w:rPr>
        <w:t>delik</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Kedua</w:t>
      </w:r>
      <w:proofErr w:type="spellEnd"/>
      <w:r w:rsidRPr="00972BC5">
        <w:rPr>
          <w:bCs/>
          <w:color w:val="000000"/>
        </w:rPr>
        <w:t xml:space="preserve"> </w:t>
      </w:r>
      <w:proofErr w:type="spellStart"/>
      <w:r w:rsidRPr="00972BC5">
        <w:rPr>
          <w:bCs/>
          <w:color w:val="000000"/>
        </w:rPr>
        <w:t>hal</w:t>
      </w:r>
      <w:proofErr w:type="spellEnd"/>
      <w:r w:rsidRPr="00972BC5">
        <w:rPr>
          <w:bCs/>
          <w:color w:val="000000"/>
        </w:rPr>
        <w:t xml:space="preserve"> </w:t>
      </w:r>
      <w:proofErr w:type="spellStart"/>
      <w:r w:rsidRPr="00972BC5">
        <w:rPr>
          <w:bCs/>
          <w:color w:val="000000"/>
        </w:rPr>
        <w:t>tersebut</w:t>
      </w:r>
      <w:proofErr w:type="spellEnd"/>
      <w:r w:rsidRPr="00972BC5">
        <w:rPr>
          <w:bCs/>
          <w:color w:val="000000"/>
        </w:rPr>
        <w:t xml:space="preserve"> </w:t>
      </w:r>
      <w:proofErr w:type="spellStart"/>
      <w:r w:rsidRPr="00972BC5">
        <w:rPr>
          <w:bCs/>
          <w:color w:val="000000"/>
        </w:rPr>
        <w:t>selalu</w:t>
      </w:r>
      <w:proofErr w:type="spellEnd"/>
      <w:r w:rsidRPr="00972BC5">
        <w:rPr>
          <w:bCs/>
          <w:color w:val="000000"/>
        </w:rPr>
        <w:t xml:space="preserve"> </w:t>
      </w:r>
      <w:proofErr w:type="spellStart"/>
      <w:r w:rsidRPr="00972BC5">
        <w:rPr>
          <w:bCs/>
          <w:color w:val="000000"/>
        </w:rPr>
        <w:t>melekat</w:t>
      </w:r>
      <w:proofErr w:type="spellEnd"/>
      <w:r w:rsidRPr="00972BC5">
        <w:rPr>
          <w:bCs/>
          <w:color w:val="000000"/>
        </w:rPr>
        <w:t xml:space="preserve"> </w:t>
      </w:r>
      <w:proofErr w:type="spellStart"/>
      <w:r w:rsidRPr="00972BC5">
        <w:rPr>
          <w:bCs/>
          <w:color w:val="000000"/>
        </w:rPr>
        <w:t>bagi</w:t>
      </w:r>
      <w:proofErr w:type="spellEnd"/>
      <w:r w:rsidRPr="00972BC5">
        <w:rPr>
          <w:bCs/>
          <w:color w:val="000000"/>
        </w:rPr>
        <w:t xml:space="preserve"> hakim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rangka</w:t>
      </w:r>
      <w:proofErr w:type="spellEnd"/>
      <w:r w:rsidRPr="00972BC5">
        <w:rPr>
          <w:bCs/>
          <w:color w:val="000000"/>
        </w:rPr>
        <w:t xml:space="preserve"> </w:t>
      </w:r>
      <w:proofErr w:type="spellStart"/>
      <w:r w:rsidRPr="00972BC5">
        <w:rPr>
          <w:bCs/>
          <w:color w:val="000000"/>
        </w:rPr>
        <w:t>menjatuhkan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utamanya</w:t>
      </w:r>
      <w:proofErr w:type="spellEnd"/>
      <w:r w:rsidRPr="00972BC5">
        <w:rPr>
          <w:bCs/>
          <w:color w:val="000000"/>
        </w:rPr>
        <w:t xml:space="preserve"> </w:t>
      </w:r>
      <w:proofErr w:type="spellStart"/>
      <w:r w:rsidRPr="00972BC5">
        <w:rPr>
          <w:bCs/>
          <w:color w:val="000000"/>
        </w:rPr>
        <w:t>terhadap</w:t>
      </w:r>
      <w:proofErr w:type="spellEnd"/>
      <w:r w:rsidRPr="00972BC5">
        <w:rPr>
          <w:bCs/>
          <w:color w:val="000000"/>
        </w:rPr>
        <w:t xml:space="preserve"> </w:t>
      </w:r>
      <w:proofErr w:type="spellStart"/>
      <w:r w:rsidRPr="00972BC5">
        <w:rPr>
          <w:bCs/>
          <w:color w:val="000000"/>
        </w:rPr>
        <w:t>dakwaan</w:t>
      </w:r>
      <w:proofErr w:type="spellEnd"/>
      <w:r w:rsidRPr="00972BC5">
        <w:rPr>
          <w:bCs/>
          <w:color w:val="000000"/>
        </w:rPr>
        <w:t xml:space="preserve"> yang </w:t>
      </w:r>
      <w:proofErr w:type="spellStart"/>
      <w:r w:rsidRPr="00972BC5">
        <w:rPr>
          <w:bCs/>
          <w:color w:val="000000"/>
        </w:rPr>
        <w:t>pasalnya</w:t>
      </w:r>
      <w:proofErr w:type="spellEnd"/>
      <w:r w:rsidRPr="00972BC5">
        <w:rPr>
          <w:bCs/>
          <w:color w:val="000000"/>
        </w:rPr>
        <w:t xml:space="preserve"> </w:t>
      </w:r>
      <w:proofErr w:type="spellStart"/>
      <w:r w:rsidRPr="00972BC5">
        <w:rPr>
          <w:bCs/>
          <w:color w:val="000000"/>
        </w:rPr>
        <w:t>mengatur</w:t>
      </w:r>
      <w:proofErr w:type="spellEnd"/>
      <w:r w:rsidRPr="00972BC5">
        <w:rPr>
          <w:bCs/>
          <w:color w:val="000000"/>
        </w:rPr>
        <w:t xml:space="preserve"> </w:t>
      </w:r>
      <w:proofErr w:type="spellStart"/>
      <w:r w:rsidRPr="00972BC5">
        <w:rPr>
          <w:bCs/>
          <w:color w:val="000000"/>
        </w:rPr>
        <w:t>sanksi</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secara</w:t>
      </w:r>
      <w:proofErr w:type="spellEnd"/>
      <w:r w:rsidRPr="00972BC5">
        <w:rPr>
          <w:bCs/>
          <w:color w:val="000000"/>
        </w:rPr>
        <w:t xml:space="preserve"> </w:t>
      </w:r>
      <w:proofErr w:type="spellStart"/>
      <w:r w:rsidRPr="00972BC5">
        <w:rPr>
          <w:bCs/>
          <w:color w:val="000000"/>
        </w:rPr>
        <w:t>kumulatif</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batasan</w:t>
      </w:r>
      <w:proofErr w:type="spellEnd"/>
      <w:r w:rsidRPr="00972BC5">
        <w:rPr>
          <w:bCs/>
          <w:color w:val="000000"/>
        </w:rPr>
        <w:t xml:space="preserve"> minimum </w:t>
      </w:r>
      <w:proofErr w:type="spellStart"/>
      <w:r w:rsidRPr="00972BC5">
        <w:rPr>
          <w:bCs/>
          <w:color w:val="000000"/>
        </w:rPr>
        <w:t>khusus</w:t>
      </w:r>
      <w:proofErr w:type="spellEnd"/>
      <w:r w:rsidR="00A977B3">
        <w:rPr>
          <w:b/>
          <w:color w:val="000000"/>
        </w:rPr>
        <w:t xml:space="preserve"> </w:t>
      </w:r>
      <w:r w:rsidR="00A977B3">
        <w:rPr>
          <w:b/>
          <w:color w:val="000000"/>
        </w:rPr>
        <w:fldChar w:fldCharType="begin" w:fldLock="1"/>
      </w:r>
      <w:r w:rsidR="00A977B3">
        <w:rPr>
          <w:b/>
          <w:color w:val="000000"/>
        </w:rPr>
        <w:instrText>ADDIN CSL_CITATION {"citationItems":[{"id":"ITEM-1","itemData":{"ISBN":"9794145580","author":[{"dropping-particle":"","family":"Soedjono","given":"Dirdjosisworo","non-dropping-particle":"","parse-names":false,"suffix":""}],"id":"ITEM-1","issued":{"date-parts":[["1990"]]},"publisher":"Citra Aditya Bakti","title":"Hukum Narkotika Indonesia","type":"book"},"uris":["http://www.mendeley.com/documents/?uuid=0901ddd5-449a-4ecb-b67b-a3b096eb13aa"]}],"mendeley":{"formattedCitation":"(Soedjono, 1990)","plainTextFormattedCitation":"(Soedjono, 1990)"},"properties":{"noteIndex":0},"schema":"https://github.com/citation-style-language/schema/raw/master/csl-citation.json"}</w:instrText>
      </w:r>
      <w:r w:rsidR="00A977B3">
        <w:rPr>
          <w:b/>
          <w:color w:val="000000"/>
        </w:rPr>
        <w:fldChar w:fldCharType="separate"/>
      </w:r>
      <w:r w:rsidR="00A977B3" w:rsidRPr="00A977B3">
        <w:rPr>
          <w:noProof/>
          <w:color w:val="000000"/>
        </w:rPr>
        <w:t>(Soedjono, 1990)</w:t>
      </w:r>
      <w:r w:rsidR="00A977B3">
        <w:rPr>
          <w:b/>
          <w:color w:val="000000"/>
        </w:rPr>
        <w:fldChar w:fldCharType="end"/>
      </w:r>
      <w:r w:rsidRPr="00972BC5">
        <w:rPr>
          <w:bCs/>
          <w:color w:val="000000"/>
        </w:rPr>
        <w:t>.</w:t>
      </w:r>
    </w:p>
    <w:p w14:paraId="66E39B2F" w14:textId="77777777" w:rsidR="00972BC5" w:rsidRDefault="00972BC5" w:rsidP="00972BC5">
      <w:pPr>
        <w:pBdr>
          <w:top w:val="nil"/>
          <w:left w:val="nil"/>
          <w:bottom w:val="nil"/>
          <w:right w:val="nil"/>
          <w:between w:val="nil"/>
        </w:pBdr>
        <w:spacing w:line="276" w:lineRule="auto"/>
        <w:ind w:leftChars="0" w:left="0" w:firstLineChars="0" w:firstLine="720"/>
        <w:jc w:val="both"/>
        <w:rPr>
          <w:bCs/>
          <w:color w:val="000000"/>
        </w:rPr>
      </w:pPr>
    </w:p>
    <w:p w14:paraId="18F868D4" w14:textId="23DB15BE" w:rsidR="00972BC5" w:rsidRDefault="00972BC5" w:rsidP="00972BC5">
      <w:pPr>
        <w:pBdr>
          <w:top w:val="nil"/>
          <w:left w:val="nil"/>
          <w:bottom w:val="nil"/>
          <w:right w:val="nil"/>
          <w:between w:val="nil"/>
        </w:pBdr>
        <w:spacing w:line="276" w:lineRule="auto"/>
        <w:ind w:left="0" w:hanging="2"/>
        <w:jc w:val="both"/>
        <w:rPr>
          <w:b/>
          <w:color w:val="000000"/>
        </w:rPr>
      </w:pPr>
      <w:r w:rsidRPr="00972BC5">
        <w:rPr>
          <w:b/>
          <w:color w:val="000000"/>
        </w:rPr>
        <w:t xml:space="preserve">2. </w:t>
      </w:r>
      <w:proofErr w:type="spellStart"/>
      <w:r w:rsidRPr="00972BC5">
        <w:rPr>
          <w:b/>
          <w:color w:val="000000"/>
        </w:rPr>
        <w:t>Pertimbangan</w:t>
      </w:r>
      <w:proofErr w:type="spellEnd"/>
      <w:r w:rsidRPr="00972BC5">
        <w:rPr>
          <w:b/>
          <w:color w:val="000000"/>
        </w:rPr>
        <w:t xml:space="preserve"> Hakim Dalam </w:t>
      </w:r>
      <w:proofErr w:type="spellStart"/>
      <w:r w:rsidRPr="00972BC5">
        <w:rPr>
          <w:b/>
          <w:color w:val="000000"/>
        </w:rPr>
        <w:t>Putusan</w:t>
      </w:r>
      <w:proofErr w:type="spellEnd"/>
      <w:r w:rsidRPr="00972BC5">
        <w:rPr>
          <w:b/>
          <w:color w:val="000000"/>
        </w:rPr>
        <w:t xml:space="preserve"> PN Jakarta Pusat </w:t>
      </w:r>
      <w:proofErr w:type="spellStart"/>
      <w:r w:rsidRPr="00972BC5">
        <w:rPr>
          <w:b/>
          <w:color w:val="000000"/>
        </w:rPr>
        <w:t>Nomor</w:t>
      </w:r>
      <w:proofErr w:type="spellEnd"/>
      <w:r w:rsidRPr="00972BC5">
        <w:rPr>
          <w:b/>
          <w:color w:val="000000"/>
        </w:rPr>
        <w:t xml:space="preserve"> 51/</w:t>
      </w:r>
      <w:proofErr w:type="spellStart"/>
      <w:r w:rsidRPr="00972BC5">
        <w:rPr>
          <w:b/>
          <w:color w:val="000000"/>
        </w:rPr>
        <w:t>Pid.Sus</w:t>
      </w:r>
      <w:proofErr w:type="spellEnd"/>
      <w:r w:rsidRPr="00972BC5">
        <w:rPr>
          <w:b/>
          <w:color w:val="000000"/>
        </w:rPr>
        <w:t xml:space="preserve">/2022/PN </w:t>
      </w:r>
      <w:proofErr w:type="spellStart"/>
      <w:r w:rsidRPr="00972BC5">
        <w:rPr>
          <w:b/>
          <w:color w:val="000000"/>
        </w:rPr>
        <w:t>Jkt.Pst</w:t>
      </w:r>
      <w:proofErr w:type="spellEnd"/>
    </w:p>
    <w:p w14:paraId="58BD4115" w14:textId="21B7E9B4" w:rsidR="00972BC5" w:rsidRPr="00972BC5" w:rsidRDefault="00972BC5" w:rsidP="00972BC5">
      <w:pPr>
        <w:pBdr>
          <w:top w:val="nil"/>
          <w:left w:val="nil"/>
          <w:bottom w:val="nil"/>
          <w:right w:val="nil"/>
          <w:between w:val="nil"/>
        </w:pBdr>
        <w:spacing w:line="276" w:lineRule="auto"/>
        <w:ind w:leftChars="0" w:left="0" w:firstLineChars="0" w:firstLine="720"/>
        <w:jc w:val="both"/>
        <w:rPr>
          <w:bCs/>
          <w:color w:val="000000"/>
        </w:rPr>
      </w:pPr>
      <w:r w:rsidRPr="00972BC5">
        <w:rPr>
          <w:bCs/>
          <w:color w:val="000000"/>
        </w:rPr>
        <w:t xml:space="preserve">Adapun </w:t>
      </w:r>
      <w:proofErr w:type="spellStart"/>
      <w:r w:rsidRPr="00972BC5">
        <w:rPr>
          <w:bCs/>
          <w:color w:val="000000"/>
        </w:rPr>
        <w:t>pertimbangan</w:t>
      </w:r>
      <w:proofErr w:type="spellEnd"/>
      <w:r w:rsidRPr="00972BC5">
        <w:rPr>
          <w:bCs/>
          <w:color w:val="000000"/>
        </w:rPr>
        <w:t xml:space="preserve"> hakim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Putusan</w:t>
      </w:r>
      <w:proofErr w:type="spellEnd"/>
      <w:r w:rsidRPr="00972BC5">
        <w:rPr>
          <w:bCs/>
          <w:color w:val="000000"/>
        </w:rPr>
        <w:t xml:space="preserve"> PN Jakarta Pusat </w:t>
      </w:r>
      <w:proofErr w:type="spellStart"/>
      <w:r w:rsidRPr="00972BC5">
        <w:rPr>
          <w:bCs/>
          <w:color w:val="000000"/>
        </w:rPr>
        <w:t>Nomor</w:t>
      </w:r>
      <w:proofErr w:type="spellEnd"/>
      <w:r w:rsidRPr="00972BC5">
        <w:rPr>
          <w:bCs/>
          <w:color w:val="000000"/>
        </w:rPr>
        <w:t xml:space="preserve"> 51/</w:t>
      </w:r>
      <w:proofErr w:type="spellStart"/>
      <w:r w:rsidRPr="00972BC5">
        <w:rPr>
          <w:bCs/>
          <w:color w:val="000000"/>
        </w:rPr>
        <w:t>Pid.Sus</w:t>
      </w:r>
      <w:proofErr w:type="spellEnd"/>
      <w:r w:rsidRPr="00972BC5">
        <w:rPr>
          <w:bCs/>
          <w:color w:val="000000"/>
        </w:rPr>
        <w:t xml:space="preserve">/2022/PN </w:t>
      </w:r>
      <w:proofErr w:type="spellStart"/>
      <w:r w:rsidRPr="00972BC5">
        <w:rPr>
          <w:bCs/>
          <w:color w:val="000000"/>
        </w:rPr>
        <w:t>Jkt.Pst</w:t>
      </w:r>
      <w:proofErr w:type="spellEnd"/>
      <w:r w:rsidRPr="00972BC5">
        <w:rPr>
          <w:bCs/>
          <w:color w:val="000000"/>
        </w:rPr>
        <w:t xml:space="preserve"> yang </w:t>
      </w:r>
      <w:proofErr w:type="spellStart"/>
      <w:r w:rsidRPr="00972BC5">
        <w:rPr>
          <w:bCs/>
          <w:color w:val="000000"/>
        </w:rPr>
        <w:t>diawali</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tuntutan</w:t>
      </w:r>
      <w:proofErr w:type="spellEnd"/>
      <w:r w:rsidRPr="00972BC5">
        <w:rPr>
          <w:bCs/>
          <w:color w:val="000000"/>
        </w:rPr>
        <w:t xml:space="preserve"> Jaksa </w:t>
      </w:r>
      <w:proofErr w:type="spellStart"/>
      <w:r w:rsidRPr="00972BC5">
        <w:rPr>
          <w:bCs/>
          <w:color w:val="000000"/>
        </w:rPr>
        <w:t>Penuntut</w:t>
      </w:r>
      <w:proofErr w:type="spellEnd"/>
      <w:r w:rsidRPr="00972BC5">
        <w:rPr>
          <w:bCs/>
          <w:color w:val="000000"/>
        </w:rPr>
        <w:t xml:space="preserve"> Umum, </w:t>
      </w:r>
      <w:proofErr w:type="spellStart"/>
      <w:r w:rsidRPr="00972BC5">
        <w:rPr>
          <w:bCs/>
          <w:color w:val="000000"/>
        </w:rPr>
        <w:t>adalah</w:t>
      </w:r>
      <w:proofErr w:type="spellEnd"/>
      <w:r w:rsidRPr="00972BC5">
        <w:rPr>
          <w:bCs/>
          <w:color w:val="000000"/>
        </w:rPr>
        <w:t xml:space="preserve"> </w:t>
      </w:r>
      <w:proofErr w:type="spellStart"/>
      <w:r w:rsidRPr="00972BC5">
        <w:rPr>
          <w:bCs/>
          <w:color w:val="000000"/>
        </w:rPr>
        <w:t>sebagai</w:t>
      </w:r>
      <w:proofErr w:type="spellEnd"/>
      <w:r w:rsidRPr="00972BC5">
        <w:rPr>
          <w:bCs/>
          <w:color w:val="000000"/>
        </w:rPr>
        <w:t xml:space="preserve"> </w:t>
      </w:r>
      <w:proofErr w:type="spellStart"/>
      <w:r w:rsidRPr="00972BC5">
        <w:rPr>
          <w:bCs/>
          <w:color w:val="000000"/>
        </w:rPr>
        <w:t>berikut</w:t>
      </w:r>
      <w:proofErr w:type="spellEnd"/>
      <w:r w:rsidRPr="00972BC5">
        <w:rPr>
          <w:bCs/>
          <w:color w:val="000000"/>
        </w:rPr>
        <w:t>:</w:t>
      </w:r>
    </w:p>
    <w:p w14:paraId="6F76ACCD" w14:textId="5EC3EE64" w:rsidR="00972BC5" w:rsidRPr="00972BC5" w:rsidRDefault="00972BC5" w:rsidP="00972BC5">
      <w:pPr>
        <w:pBdr>
          <w:top w:val="nil"/>
          <w:left w:val="nil"/>
          <w:bottom w:val="nil"/>
          <w:right w:val="nil"/>
          <w:between w:val="nil"/>
        </w:pBdr>
        <w:spacing w:line="276" w:lineRule="auto"/>
        <w:ind w:left="0" w:hanging="2"/>
        <w:jc w:val="both"/>
        <w:rPr>
          <w:b/>
          <w:color w:val="000000"/>
        </w:rPr>
      </w:pPr>
      <w:r w:rsidRPr="00972BC5">
        <w:rPr>
          <w:b/>
          <w:color w:val="000000"/>
        </w:rPr>
        <w:t>1)</w:t>
      </w:r>
      <w:r>
        <w:rPr>
          <w:b/>
          <w:color w:val="000000"/>
        </w:rPr>
        <w:t xml:space="preserve"> </w:t>
      </w:r>
      <w:proofErr w:type="spellStart"/>
      <w:r w:rsidRPr="00972BC5">
        <w:rPr>
          <w:b/>
          <w:color w:val="000000"/>
        </w:rPr>
        <w:t>Tunturan</w:t>
      </w:r>
      <w:proofErr w:type="spellEnd"/>
      <w:r w:rsidRPr="00972BC5">
        <w:rPr>
          <w:b/>
          <w:color w:val="000000"/>
        </w:rPr>
        <w:t xml:space="preserve"> </w:t>
      </w:r>
      <w:proofErr w:type="spellStart"/>
      <w:r w:rsidRPr="00972BC5">
        <w:rPr>
          <w:b/>
          <w:color w:val="000000"/>
        </w:rPr>
        <w:t>Penuntut</w:t>
      </w:r>
      <w:proofErr w:type="spellEnd"/>
      <w:r w:rsidRPr="00972BC5">
        <w:rPr>
          <w:b/>
          <w:color w:val="000000"/>
        </w:rPr>
        <w:t xml:space="preserve"> Umum </w:t>
      </w:r>
    </w:p>
    <w:p w14:paraId="29CA010B" w14:textId="2D5176F6" w:rsidR="00972BC5" w:rsidRDefault="00972BC5" w:rsidP="00A977B3">
      <w:pPr>
        <w:pBdr>
          <w:top w:val="nil"/>
          <w:left w:val="nil"/>
          <w:bottom w:val="nil"/>
          <w:right w:val="nil"/>
          <w:between w:val="nil"/>
        </w:pBdr>
        <w:spacing w:line="276" w:lineRule="auto"/>
        <w:ind w:leftChars="0" w:left="0" w:firstLineChars="0" w:firstLine="720"/>
        <w:jc w:val="both"/>
        <w:rPr>
          <w:bCs/>
          <w:color w:val="000000"/>
        </w:rPr>
      </w:pPr>
      <w:proofErr w:type="spellStart"/>
      <w:r w:rsidRPr="00972BC5">
        <w:rPr>
          <w:bCs/>
          <w:color w:val="000000"/>
        </w:rPr>
        <w:t>Penuntut</w:t>
      </w:r>
      <w:proofErr w:type="spellEnd"/>
      <w:r w:rsidRPr="00972BC5">
        <w:rPr>
          <w:bCs/>
          <w:color w:val="000000"/>
        </w:rPr>
        <w:t xml:space="preserve"> Umum yang pada </w:t>
      </w:r>
      <w:proofErr w:type="spellStart"/>
      <w:r w:rsidRPr="00972BC5">
        <w:rPr>
          <w:bCs/>
          <w:color w:val="000000"/>
        </w:rPr>
        <w:t>pokoknya</w:t>
      </w:r>
      <w:proofErr w:type="spellEnd"/>
      <w:r w:rsidRPr="00972BC5">
        <w:rPr>
          <w:bCs/>
          <w:color w:val="000000"/>
        </w:rPr>
        <w:t xml:space="preserve"> </w:t>
      </w:r>
      <w:proofErr w:type="spellStart"/>
      <w:r w:rsidRPr="00972BC5">
        <w:rPr>
          <w:bCs/>
          <w:color w:val="000000"/>
        </w:rPr>
        <w:t>sebagai</w:t>
      </w:r>
      <w:proofErr w:type="spellEnd"/>
      <w:r w:rsidRPr="00972BC5">
        <w:rPr>
          <w:bCs/>
          <w:color w:val="000000"/>
        </w:rPr>
        <w:t xml:space="preserve"> </w:t>
      </w:r>
      <w:proofErr w:type="spellStart"/>
      <w:r w:rsidRPr="00972BC5">
        <w:rPr>
          <w:bCs/>
          <w:color w:val="000000"/>
        </w:rPr>
        <w:t>berikut</w:t>
      </w:r>
      <w:proofErr w:type="spellEnd"/>
      <w:r w:rsidRPr="00972BC5">
        <w:rPr>
          <w:bCs/>
          <w:color w:val="000000"/>
        </w:rPr>
        <w:t>:</w:t>
      </w:r>
      <w:r>
        <w:rPr>
          <w:bCs/>
          <w:color w:val="000000"/>
        </w:rPr>
        <w:t xml:space="preserve"> </w:t>
      </w:r>
      <w:r w:rsidRPr="00972BC5">
        <w:rPr>
          <w:bCs/>
          <w:color w:val="000000"/>
        </w:rPr>
        <w:t>a</w:t>
      </w:r>
      <w:r>
        <w:rPr>
          <w:bCs/>
          <w:color w:val="000000"/>
        </w:rPr>
        <w:t xml:space="preserve">) </w:t>
      </w:r>
      <w:proofErr w:type="spellStart"/>
      <w:r w:rsidRPr="00972BC5">
        <w:rPr>
          <w:bCs/>
          <w:color w:val="000000"/>
        </w:rPr>
        <w:t>Menyatakan</w:t>
      </w:r>
      <w:proofErr w:type="spellEnd"/>
      <w:r w:rsidRPr="00972BC5">
        <w:rPr>
          <w:bCs/>
          <w:color w:val="000000"/>
        </w:rPr>
        <w:t xml:space="preserve">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Pebrian</w:t>
      </w:r>
      <w:proofErr w:type="spellEnd"/>
      <w:r w:rsidRPr="00972BC5">
        <w:rPr>
          <w:bCs/>
          <w:color w:val="000000"/>
        </w:rPr>
        <w:t xml:space="preserve"> Tri Saputra </w:t>
      </w:r>
      <w:proofErr w:type="spellStart"/>
      <w:r w:rsidRPr="00972BC5">
        <w:rPr>
          <w:bCs/>
          <w:color w:val="000000"/>
        </w:rPr>
        <w:t>als</w:t>
      </w:r>
      <w:proofErr w:type="spellEnd"/>
      <w:r w:rsidRPr="00972BC5">
        <w:rPr>
          <w:bCs/>
          <w:color w:val="000000"/>
        </w:rPr>
        <w:t xml:space="preserve"> </w:t>
      </w:r>
      <w:proofErr w:type="spellStart"/>
      <w:r w:rsidRPr="00972BC5">
        <w:rPr>
          <w:bCs/>
          <w:color w:val="000000"/>
        </w:rPr>
        <w:t>Ipong</w:t>
      </w:r>
      <w:proofErr w:type="spellEnd"/>
      <w:r w:rsidRPr="00972BC5">
        <w:rPr>
          <w:bCs/>
          <w:color w:val="000000"/>
        </w:rPr>
        <w:t xml:space="preserve">, </w:t>
      </w:r>
      <w:proofErr w:type="spellStart"/>
      <w:r w:rsidRPr="00972BC5">
        <w:rPr>
          <w:bCs/>
          <w:color w:val="000000"/>
        </w:rPr>
        <w:t>terbukti</w:t>
      </w:r>
      <w:proofErr w:type="spellEnd"/>
      <w:r w:rsidRPr="00972BC5">
        <w:rPr>
          <w:bCs/>
          <w:color w:val="000000"/>
        </w:rPr>
        <w:t xml:space="preserve"> </w:t>
      </w:r>
      <w:proofErr w:type="spellStart"/>
      <w:r w:rsidRPr="00972BC5">
        <w:rPr>
          <w:bCs/>
          <w:color w:val="000000"/>
        </w:rPr>
        <w:t>bersalah</w:t>
      </w:r>
      <w:proofErr w:type="spellEnd"/>
      <w:r w:rsidRPr="00972BC5">
        <w:rPr>
          <w:bCs/>
          <w:color w:val="000000"/>
        </w:rPr>
        <w:t xml:space="preserve"> </w:t>
      </w:r>
      <w:proofErr w:type="spellStart"/>
      <w:r w:rsidRPr="00972BC5">
        <w:rPr>
          <w:bCs/>
          <w:color w:val="000000"/>
        </w:rPr>
        <w:t>secara</w:t>
      </w:r>
      <w:proofErr w:type="spellEnd"/>
      <w:r w:rsidRPr="00972BC5">
        <w:rPr>
          <w:bCs/>
          <w:color w:val="000000"/>
        </w:rPr>
        <w:t xml:space="preserve"> </w:t>
      </w:r>
      <w:proofErr w:type="spellStart"/>
      <w:r w:rsidRPr="00972BC5">
        <w:rPr>
          <w:bCs/>
          <w:color w:val="000000"/>
        </w:rPr>
        <w:t>sah</w:t>
      </w:r>
      <w:proofErr w:type="spellEnd"/>
      <w:r w:rsidRPr="00972BC5">
        <w:rPr>
          <w:bCs/>
          <w:color w:val="000000"/>
        </w:rPr>
        <w:t xml:space="preserve"> dan </w:t>
      </w:r>
      <w:proofErr w:type="spellStart"/>
      <w:r w:rsidRPr="00972BC5">
        <w:rPr>
          <w:bCs/>
          <w:color w:val="000000"/>
        </w:rPr>
        <w:t>meyakinkan</w:t>
      </w:r>
      <w:proofErr w:type="spellEnd"/>
      <w:r w:rsidRPr="00972BC5">
        <w:rPr>
          <w:bCs/>
          <w:color w:val="000000"/>
        </w:rPr>
        <w:t xml:space="preserve"> </w:t>
      </w:r>
      <w:proofErr w:type="spellStart"/>
      <w:r w:rsidRPr="00972BC5">
        <w:rPr>
          <w:bCs/>
          <w:color w:val="000000"/>
        </w:rPr>
        <w:t>melakukan</w:t>
      </w:r>
      <w:proofErr w:type="spellEnd"/>
      <w:r w:rsidRPr="00972BC5">
        <w:rPr>
          <w:bCs/>
          <w:color w:val="000000"/>
        </w:rPr>
        <w:t xml:space="preserve"> </w:t>
      </w:r>
      <w:proofErr w:type="spellStart"/>
      <w:r w:rsidRPr="00972BC5">
        <w:rPr>
          <w:bCs/>
          <w:color w:val="000000"/>
        </w:rPr>
        <w:t>tindak</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sebagaimana</w:t>
      </w:r>
      <w:proofErr w:type="spellEnd"/>
      <w:r w:rsidRPr="00972BC5">
        <w:rPr>
          <w:bCs/>
          <w:color w:val="000000"/>
        </w:rPr>
        <w:t xml:space="preserve"> </w:t>
      </w:r>
      <w:proofErr w:type="spellStart"/>
      <w:r w:rsidRPr="00972BC5">
        <w:rPr>
          <w:bCs/>
          <w:color w:val="000000"/>
        </w:rPr>
        <w:t>diatur</w:t>
      </w:r>
      <w:proofErr w:type="spellEnd"/>
      <w:r w:rsidRPr="00972BC5">
        <w:rPr>
          <w:bCs/>
          <w:color w:val="000000"/>
        </w:rPr>
        <w:t xml:space="preserve"> dan </w:t>
      </w:r>
      <w:proofErr w:type="spellStart"/>
      <w:r w:rsidRPr="00972BC5">
        <w:rPr>
          <w:bCs/>
          <w:color w:val="000000"/>
        </w:rPr>
        <w:t>diancam</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Pasal</w:t>
      </w:r>
      <w:proofErr w:type="spellEnd"/>
      <w:r w:rsidRPr="00972BC5">
        <w:rPr>
          <w:bCs/>
          <w:color w:val="000000"/>
        </w:rPr>
        <w:t xml:space="preserve"> 112 </w:t>
      </w:r>
      <w:proofErr w:type="spellStart"/>
      <w:r w:rsidRPr="00972BC5">
        <w:rPr>
          <w:bCs/>
          <w:color w:val="000000"/>
        </w:rPr>
        <w:t>ayat</w:t>
      </w:r>
      <w:proofErr w:type="spellEnd"/>
      <w:r w:rsidRPr="00972BC5">
        <w:rPr>
          <w:bCs/>
          <w:color w:val="000000"/>
        </w:rPr>
        <w:t xml:space="preserve"> (1) UU No. 35 </w:t>
      </w:r>
      <w:proofErr w:type="spellStart"/>
      <w:r w:rsidRPr="00972BC5">
        <w:rPr>
          <w:bCs/>
          <w:color w:val="000000"/>
        </w:rPr>
        <w:t>tahun</w:t>
      </w:r>
      <w:proofErr w:type="spellEnd"/>
      <w:r w:rsidRPr="00972BC5">
        <w:rPr>
          <w:bCs/>
          <w:color w:val="000000"/>
        </w:rPr>
        <w:t xml:space="preserve"> 2009 </w:t>
      </w:r>
      <w:proofErr w:type="spellStart"/>
      <w:r w:rsidRPr="00972BC5">
        <w:rPr>
          <w:bCs/>
          <w:color w:val="000000"/>
        </w:rPr>
        <w:t>tentang</w:t>
      </w:r>
      <w:proofErr w:type="spellEnd"/>
      <w:r w:rsidRPr="00972BC5">
        <w:rPr>
          <w:bCs/>
          <w:color w:val="000000"/>
        </w:rPr>
        <w:t xml:space="preserve"> </w:t>
      </w:r>
      <w:proofErr w:type="spellStart"/>
      <w:r w:rsidRPr="00972BC5">
        <w:rPr>
          <w:bCs/>
          <w:color w:val="000000"/>
        </w:rPr>
        <w:t>Narkotika</w:t>
      </w:r>
      <w:proofErr w:type="spellEnd"/>
      <w:r w:rsidRPr="00972BC5">
        <w:rPr>
          <w:bCs/>
          <w:color w:val="000000"/>
        </w:rPr>
        <w:t xml:space="preserve"> </w:t>
      </w:r>
      <w:proofErr w:type="spellStart"/>
      <w:r w:rsidRPr="00972BC5">
        <w:rPr>
          <w:bCs/>
          <w:color w:val="000000"/>
        </w:rPr>
        <w:t>sebagaimana</w:t>
      </w:r>
      <w:proofErr w:type="spellEnd"/>
      <w:r w:rsidRPr="00972BC5">
        <w:rPr>
          <w:bCs/>
          <w:color w:val="000000"/>
        </w:rPr>
        <w:t xml:space="preserve"> </w:t>
      </w:r>
      <w:proofErr w:type="spellStart"/>
      <w:r w:rsidRPr="00972BC5">
        <w:rPr>
          <w:bCs/>
          <w:color w:val="000000"/>
        </w:rPr>
        <w:t>didakwakan</w:t>
      </w:r>
      <w:proofErr w:type="spellEnd"/>
      <w:r w:rsidRPr="00972BC5">
        <w:rPr>
          <w:bCs/>
          <w:color w:val="000000"/>
        </w:rPr>
        <w:t xml:space="preserve"> </w:t>
      </w:r>
      <w:proofErr w:type="spellStart"/>
      <w:r w:rsidRPr="00972BC5">
        <w:rPr>
          <w:bCs/>
          <w:color w:val="000000"/>
        </w:rPr>
        <w:t>dalam</w:t>
      </w:r>
      <w:proofErr w:type="spellEnd"/>
      <w:r w:rsidRPr="00972BC5">
        <w:rPr>
          <w:bCs/>
          <w:color w:val="000000"/>
        </w:rPr>
        <w:t xml:space="preserve"> </w:t>
      </w:r>
      <w:proofErr w:type="spellStart"/>
      <w:r w:rsidRPr="00972BC5">
        <w:rPr>
          <w:bCs/>
          <w:color w:val="000000"/>
        </w:rPr>
        <w:t>dakwaan</w:t>
      </w:r>
      <w:proofErr w:type="spellEnd"/>
      <w:r w:rsidRPr="00972BC5">
        <w:rPr>
          <w:bCs/>
          <w:color w:val="000000"/>
        </w:rPr>
        <w:t xml:space="preserve"> Jaksa </w:t>
      </w:r>
      <w:proofErr w:type="spellStart"/>
      <w:r w:rsidRPr="00972BC5">
        <w:rPr>
          <w:bCs/>
          <w:color w:val="000000"/>
        </w:rPr>
        <w:t>Penuntut</w:t>
      </w:r>
      <w:proofErr w:type="spellEnd"/>
      <w:r w:rsidRPr="00972BC5">
        <w:rPr>
          <w:bCs/>
          <w:color w:val="000000"/>
        </w:rPr>
        <w:t xml:space="preserve"> Umum;</w:t>
      </w:r>
      <w:r>
        <w:rPr>
          <w:bCs/>
          <w:color w:val="000000"/>
        </w:rPr>
        <w:t xml:space="preserve"> </w:t>
      </w:r>
      <w:r w:rsidRPr="00972BC5">
        <w:rPr>
          <w:bCs/>
          <w:color w:val="000000"/>
        </w:rPr>
        <w:t>b</w:t>
      </w:r>
      <w:r>
        <w:rPr>
          <w:bCs/>
          <w:color w:val="000000"/>
        </w:rPr>
        <w:t xml:space="preserve">) </w:t>
      </w:r>
      <w:proofErr w:type="spellStart"/>
      <w:r w:rsidRPr="00972BC5">
        <w:rPr>
          <w:bCs/>
          <w:color w:val="000000"/>
        </w:rPr>
        <w:t>Menjatuhkan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terhadap</w:t>
      </w:r>
      <w:proofErr w:type="spellEnd"/>
      <w:r w:rsidRPr="00972BC5">
        <w:rPr>
          <w:bCs/>
          <w:color w:val="000000"/>
        </w:rPr>
        <w:t xml:space="preserve">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Pebrian</w:t>
      </w:r>
      <w:proofErr w:type="spellEnd"/>
      <w:r w:rsidRPr="00972BC5">
        <w:rPr>
          <w:bCs/>
          <w:color w:val="000000"/>
        </w:rPr>
        <w:t xml:space="preserve"> Tri Saputra </w:t>
      </w:r>
      <w:proofErr w:type="spellStart"/>
      <w:r w:rsidRPr="00972BC5">
        <w:rPr>
          <w:bCs/>
          <w:color w:val="000000"/>
        </w:rPr>
        <w:t>als</w:t>
      </w:r>
      <w:proofErr w:type="spellEnd"/>
      <w:r w:rsidRPr="00972BC5">
        <w:rPr>
          <w:bCs/>
          <w:color w:val="000000"/>
        </w:rPr>
        <w:t xml:space="preserve"> </w:t>
      </w:r>
      <w:proofErr w:type="spellStart"/>
      <w:r w:rsidRPr="00972BC5">
        <w:rPr>
          <w:bCs/>
          <w:color w:val="000000"/>
        </w:rPr>
        <w:t>Ipong</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penjara</w:t>
      </w:r>
      <w:proofErr w:type="spellEnd"/>
      <w:r w:rsidRPr="00972BC5">
        <w:rPr>
          <w:bCs/>
          <w:color w:val="000000"/>
        </w:rPr>
        <w:t xml:space="preserve"> </w:t>
      </w:r>
      <w:proofErr w:type="spellStart"/>
      <w:r w:rsidRPr="00972BC5">
        <w:rPr>
          <w:bCs/>
          <w:color w:val="000000"/>
        </w:rPr>
        <w:t>selama</w:t>
      </w:r>
      <w:proofErr w:type="spellEnd"/>
      <w:r w:rsidRPr="00972BC5">
        <w:rPr>
          <w:bCs/>
          <w:color w:val="000000"/>
        </w:rPr>
        <w:t xml:space="preserve"> 5 (lima) </w:t>
      </w:r>
      <w:proofErr w:type="spellStart"/>
      <w:r w:rsidRPr="00972BC5">
        <w:rPr>
          <w:bCs/>
          <w:color w:val="000000"/>
        </w:rPr>
        <w:t>tahun</w:t>
      </w:r>
      <w:proofErr w:type="spellEnd"/>
      <w:r w:rsidRPr="00972BC5">
        <w:rPr>
          <w:bCs/>
          <w:color w:val="000000"/>
        </w:rPr>
        <w:t xml:space="preserve"> 6 (</w:t>
      </w:r>
      <w:proofErr w:type="spellStart"/>
      <w:r w:rsidRPr="00972BC5">
        <w:rPr>
          <w:bCs/>
          <w:color w:val="000000"/>
        </w:rPr>
        <w:t>enam</w:t>
      </w:r>
      <w:proofErr w:type="spellEnd"/>
      <w:r w:rsidRPr="00972BC5">
        <w:rPr>
          <w:bCs/>
          <w:color w:val="000000"/>
        </w:rPr>
        <w:t xml:space="preserve">) </w:t>
      </w:r>
      <w:proofErr w:type="spellStart"/>
      <w:r w:rsidRPr="00972BC5">
        <w:rPr>
          <w:bCs/>
          <w:color w:val="000000"/>
        </w:rPr>
        <w:t>bulan</w:t>
      </w:r>
      <w:proofErr w:type="spellEnd"/>
      <w:r w:rsidRPr="00972BC5">
        <w:rPr>
          <w:bCs/>
          <w:color w:val="000000"/>
        </w:rPr>
        <w:t xml:space="preserve"> </w:t>
      </w:r>
      <w:proofErr w:type="spellStart"/>
      <w:r w:rsidRPr="00972BC5">
        <w:rPr>
          <w:bCs/>
          <w:color w:val="000000"/>
        </w:rPr>
        <w:t>dikurangi</w:t>
      </w:r>
      <w:proofErr w:type="spellEnd"/>
      <w:r w:rsidRPr="00972BC5">
        <w:rPr>
          <w:bCs/>
          <w:color w:val="000000"/>
        </w:rPr>
        <w:t xml:space="preserve"> </w:t>
      </w:r>
      <w:proofErr w:type="spellStart"/>
      <w:r w:rsidRPr="00972BC5">
        <w:rPr>
          <w:bCs/>
          <w:color w:val="000000"/>
        </w:rPr>
        <w:t>selama</w:t>
      </w:r>
      <w:proofErr w:type="spellEnd"/>
      <w:r w:rsidRPr="00972BC5">
        <w:rPr>
          <w:bCs/>
          <w:color w:val="000000"/>
        </w:rPr>
        <w:t xml:space="preserve">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ditahan</w:t>
      </w:r>
      <w:proofErr w:type="spellEnd"/>
      <w:r w:rsidRPr="00972BC5">
        <w:rPr>
          <w:bCs/>
          <w:color w:val="000000"/>
        </w:rPr>
        <w:t xml:space="preserve"> </w:t>
      </w:r>
      <w:proofErr w:type="spellStart"/>
      <w:r w:rsidRPr="00972BC5">
        <w:rPr>
          <w:bCs/>
          <w:color w:val="000000"/>
        </w:rPr>
        <w:t>dengan</w:t>
      </w:r>
      <w:proofErr w:type="spellEnd"/>
      <w:r w:rsidRPr="00972BC5">
        <w:rPr>
          <w:bCs/>
          <w:color w:val="000000"/>
        </w:rPr>
        <w:t xml:space="preserve"> </w:t>
      </w:r>
      <w:proofErr w:type="spellStart"/>
      <w:r w:rsidRPr="00972BC5">
        <w:rPr>
          <w:bCs/>
          <w:color w:val="000000"/>
        </w:rPr>
        <w:t>perintah</w:t>
      </w:r>
      <w:proofErr w:type="spellEnd"/>
      <w:r w:rsidRPr="00972BC5">
        <w:rPr>
          <w:bCs/>
          <w:color w:val="000000"/>
        </w:rPr>
        <w:t xml:space="preserve"> agar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tetap</w:t>
      </w:r>
      <w:proofErr w:type="spellEnd"/>
      <w:r w:rsidRPr="00972BC5">
        <w:rPr>
          <w:bCs/>
          <w:color w:val="000000"/>
        </w:rPr>
        <w:t xml:space="preserve"> </w:t>
      </w:r>
      <w:proofErr w:type="spellStart"/>
      <w:r w:rsidRPr="00972BC5">
        <w:rPr>
          <w:bCs/>
          <w:color w:val="000000"/>
        </w:rPr>
        <w:t>ditahan</w:t>
      </w:r>
      <w:proofErr w:type="spellEnd"/>
      <w:r w:rsidRPr="00972BC5">
        <w:rPr>
          <w:bCs/>
          <w:color w:val="000000"/>
        </w:rPr>
        <w:t>;</w:t>
      </w:r>
      <w:r>
        <w:rPr>
          <w:bCs/>
          <w:color w:val="000000"/>
        </w:rPr>
        <w:t xml:space="preserve"> </w:t>
      </w:r>
      <w:r w:rsidRPr="00972BC5">
        <w:rPr>
          <w:bCs/>
          <w:color w:val="000000"/>
        </w:rPr>
        <w:t>c</w:t>
      </w:r>
      <w:r>
        <w:rPr>
          <w:bCs/>
          <w:color w:val="000000"/>
        </w:rPr>
        <w:t xml:space="preserve">) </w:t>
      </w:r>
      <w:proofErr w:type="spellStart"/>
      <w:r w:rsidRPr="00972BC5">
        <w:rPr>
          <w:bCs/>
          <w:color w:val="000000"/>
        </w:rPr>
        <w:t>Menjatuhkan</w:t>
      </w:r>
      <w:proofErr w:type="spellEnd"/>
      <w:r w:rsidRPr="00972BC5">
        <w:rPr>
          <w:bCs/>
          <w:color w:val="000000"/>
        </w:rPr>
        <w:t xml:space="preserve"> </w:t>
      </w:r>
      <w:proofErr w:type="spellStart"/>
      <w:r w:rsidRPr="00972BC5">
        <w:rPr>
          <w:bCs/>
          <w:color w:val="000000"/>
        </w:rPr>
        <w:t>pidana</w:t>
      </w:r>
      <w:proofErr w:type="spellEnd"/>
      <w:r w:rsidRPr="00972BC5">
        <w:rPr>
          <w:bCs/>
          <w:color w:val="000000"/>
        </w:rPr>
        <w:t xml:space="preserve"> </w:t>
      </w:r>
      <w:proofErr w:type="spellStart"/>
      <w:r w:rsidRPr="00972BC5">
        <w:rPr>
          <w:bCs/>
          <w:color w:val="000000"/>
        </w:rPr>
        <w:t>denda</w:t>
      </w:r>
      <w:proofErr w:type="spellEnd"/>
      <w:r w:rsidRPr="00972BC5">
        <w:rPr>
          <w:bCs/>
          <w:color w:val="000000"/>
        </w:rPr>
        <w:t xml:space="preserve"> </w:t>
      </w:r>
      <w:proofErr w:type="spellStart"/>
      <w:r w:rsidRPr="00972BC5">
        <w:rPr>
          <w:bCs/>
          <w:color w:val="000000"/>
        </w:rPr>
        <w:t>kepada</w:t>
      </w:r>
      <w:proofErr w:type="spellEnd"/>
      <w:r w:rsidRPr="00972BC5">
        <w:rPr>
          <w:bCs/>
          <w:color w:val="000000"/>
        </w:rPr>
        <w:t xml:space="preserve"> </w:t>
      </w:r>
      <w:proofErr w:type="spellStart"/>
      <w:r w:rsidRPr="00972BC5">
        <w:rPr>
          <w:bCs/>
          <w:color w:val="000000"/>
        </w:rPr>
        <w:t>terdakwa</w:t>
      </w:r>
      <w:proofErr w:type="spellEnd"/>
      <w:r w:rsidRPr="00972BC5">
        <w:rPr>
          <w:bCs/>
          <w:color w:val="000000"/>
        </w:rPr>
        <w:t xml:space="preserve"> </w:t>
      </w:r>
      <w:proofErr w:type="spellStart"/>
      <w:r w:rsidRPr="00972BC5">
        <w:rPr>
          <w:bCs/>
          <w:color w:val="000000"/>
        </w:rPr>
        <w:t>sebesar</w:t>
      </w:r>
      <w:proofErr w:type="spellEnd"/>
      <w:r w:rsidRPr="00972BC5">
        <w:rPr>
          <w:bCs/>
          <w:color w:val="000000"/>
        </w:rPr>
        <w:t xml:space="preserve"> Rp. 800.000.000,</w:t>
      </w:r>
      <w:r>
        <w:rPr>
          <w:bCs/>
          <w:color w:val="000000"/>
        </w:rPr>
        <w:t xml:space="preserve"> </w:t>
      </w:r>
      <w:r w:rsidRPr="00972BC5">
        <w:rPr>
          <w:bCs/>
          <w:color w:val="000000"/>
        </w:rPr>
        <w:t>- (</w:t>
      </w:r>
      <w:proofErr w:type="spellStart"/>
      <w:r w:rsidRPr="00972BC5">
        <w:rPr>
          <w:bCs/>
          <w:color w:val="000000"/>
        </w:rPr>
        <w:t>delapan</w:t>
      </w:r>
      <w:proofErr w:type="spellEnd"/>
      <w:r w:rsidRPr="00972BC5">
        <w:rPr>
          <w:bCs/>
          <w:color w:val="000000"/>
        </w:rPr>
        <w:t xml:space="preserve"> ratus </w:t>
      </w:r>
      <w:proofErr w:type="spellStart"/>
      <w:r w:rsidRPr="00972BC5">
        <w:rPr>
          <w:bCs/>
          <w:color w:val="000000"/>
        </w:rPr>
        <w:t>juta</w:t>
      </w:r>
      <w:proofErr w:type="spellEnd"/>
      <w:r w:rsidRPr="00972BC5">
        <w:rPr>
          <w:bCs/>
          <w:color w:val="000000"/>
        </w:rPr>
        <w:t xml:space="preserve"> rupiah) </w:t>
      </w:r>
      <w:proofErr w:type="spellStart"/>
      <w:r w:rsidRPr="00972BC5">
        <w:rPr>
          <w:bCs/>
          <w:color w:val="000000"/>
        </w:rPr>
        <w:t>subsidair</w:t>
      </w:r>
      <w:proofErr w:type="spellEnd"/>
      <w:r w:rsidRPr="00972BC5">
        <w:rPr>
          <w:bCs/>
          <w:color w:val="000000"/>
        </w:rPr>
        <w:t xml:space="preserve"> 1 (</w:t>
      </w:r>
      <w:proofErr w:type="spellStart"/>
      <w:r w:rsidRPr="00972BC5">
        <w:rPr>
          <w:bCs/>
          <w:color w:val="000000"/>
        </w:rPr>
        <w:t>satu</w:t>
      </w:r>
      <w:proofErr w:type="spellEnd"/>
      <w:r w:rsidRPr="00972BC5">
        <w:rPr>
          <w:bCs/>
          <w:color w:val="000000"/>
        </w:rPr>
        <w:t xml:space="preserve">) </w:t>
      </w:r>
      <w:proofErr w:type="spellStart"/>
      <w:r w:rsidRPr="00972BC5">
        <w:rPr>
          <w:bCs/>
          <w:color w:val="000000"/>
        </w:rPr>
        <w:t>bulan</w:t>
      </w:r>
      <w:proofErr w:type="spellEnd"/>
      <w:r w:rsidRPr="00972BC5">
        <w:rPr>
          <w:bCs/>
          <w:color w:val="000000"/>
        </w:rPr>
        <w:t xml:space="preserve"> </w:t>
      </w:r>
      <w:proofErr w:type="spellStart"/>
      <w:r w:rsidRPr="00972BC5">
        <w:rPr>
          <w:bCs/>
          <w:color w:val="000000"/>
        </w:rPr>
        <w:t>penjara</w:t>
      </w:r>
      <w:proofErr w:type="spellEnd"/>
      <w:r w:rsidRPr="00972BC5">
        <w:rPr>
          <w:bCs/>
          <w:color w:val="000000"/>
        </w:rPr>
        <w:t>.</w:t>
      </w:r>
    </w:p>
    <w:p w14:paraId="3BCC0B44" w14:textId="77777777" w:rsidR="00972BC5" w:rsidRPr="00972BC5" w:rsidRDefault="00972BC5" w:rsidP="00972BC5">
      <w:pPr>
        <w:pBdr>
          <w:top w:val="nil"/>
          <w:left w:val="nil"/>
          <w:bottom w:val="nil"/>
          <w:right w:val="nil"/>
          <w:between w:val="nil"/>
        </w:pBdr>
        <w:spacing w:line="276" w:lineRule="auto"/>
        <w:ind w:left="0" w:hanging="2"/>
        <w:jc w:val="both"/>
        <w:rPr>
          <w:bCs/>
          <w:color w:val="000000"/>
        </w:rPr>
      </w:pPr>
    </w:p>
    <w:p w14:paraId="29FC47F0" w14:textId="7D9FAE87" w:rsidR="00A03A9F" w:rsidRDefault="009020DF">
      <w:pPr>
        <w:pBdr>
          <w:top w:val="nil"/>
          <w:left w:val="nil"/>
          <w:bottom w:val="nil"/>
          <w:right w:val="nil"/>
          <w:between w:val="nil"/>
        </w:pBdr>
        <w:spacing w:line="276" w:lineRule="auto"/>
        <w:ind w:left="0" w:hanging="2"/>
        <w:jc w:val="both"/>
        <w:rPr>
          <w:color w:val="000000"/>
        </w:rPr>
      </w:pPr>
      <w:r>
        <w:rPr>
          <w:b/>
          <w:color w:val="000000"/>
        </w:rPr>
        <w:t>Kesimpulan</w:t>
      </w:r>
    </w:p>
    <w:p w14:paraId="42A36613" w14:textId="77777777" w:rsidR="00972BC5" w:rsidRDefault="00972BC5" w:rsidP="00972BC5">
      <w:pPr>
        <w:pBdr>
          <w:top w:val="nil"/>
          <w:left w:val="nil"/>
          <w:bottom w:val="nil"/>
          <w:right w:val="nil"/>
          <w:between w:val="nil"/>
        </w:pBdr>
        <w:spacing w:line="276" w:lineRule="auto"/>
        <w:ind w:leftChars="0" w:left="0" w:firstLineChars="0" w:firstLine="720"/>
        <w:jc w:val="both"/>
      </w:pPr>
      <w:r w:rsidRPr="00972BC5">
        <w:t xml:space="preserve">Dasar </w:t>
      </w:r>
      <w:proofErr w:type="spellStart"/>
      <w:r w:rsidRPr="00972BC5">
        <w:t>pertimbangan</w:t>
      </w:r>
      <w:proofErr w:type="spellEnd"/>
      <w:r w:rsidRPr="00972BC5">
        <w:t xml:space="preserve"> </w:t>
      </w:r>
      <w:proofErr w:type="spellStart"/>
      <w:r w:rsidRPr="00972BC5">
        <w:t>dibentuknya</w:t>
      </w:r>
      <w:proofErr w:type="spellEnd"/>
      <w:r w:rsidRPr="00972BC5">
        <w:t xml:space="preserve"> </w:t>
      </w:r>
      <w:proofErr w:type="spellStart"/>
      <w:r w:rsidRPr="00972BC5">
        <w:t>Pasal</w:t>
      </w:r>
      <w:proofErr w:type="spellEnd"/>
      <w:r w:rsidRPr="00972BC5">
        <w:t xml:space="preserve"> 112 </w:t>
      </w:r>
      <w:proofErr w:type="spellStart"/>
      <w:r w:rsidRPr="00972BC5">
        <w:t>ayat</w:t>
      </w:r>
      <w:proofErr w:type="spellEnd"/>
      <w:r w:rsidRPr="00972BC5">
        <w:t xml:space="preserve"> (1) </w:t>
      </w:r>
      <w:proofErr w:type="spellStart"/>
      <w:r w:rsidRPr="00972BC5">
        <w:t>Undang-Undang</w:t>
      </w:r>
      <w:proofErr w:type="spellEnd"/>
      <w:r w:rsidRPr="00972BC5">
        <w:t xml:space="preserve"> </w:t>
      </w:r>
      <w:proofErr w:type="spellStart"/>
      <w:r w:rsidRPr="00972BC5">
        <w:t>Nomor</w:t>
      </w:r>
      <w:proofErr w:type="spellEnd"/>
      <w:r w:rsidRPr="00972BC5">
        <w:t xml:space="preserve"> 35 </w:t>
      </w:r>
      <w:proofErr w:type="spellStart"/>
      <w:r w:rsidRPr="00972BC5">
        <w:t>tahun</w:t>
      </w:r>
      <w:proofErr w:type="spellEnd"/>
      <w:r w:rsidRPr="00972BC5">
        <w:t xml:space="preserve"> 2009 </w:t>
      </w:r>
      <w:proofErr w:type="spellStart"/>
      <w:r w:rsidRPr="00972BC5">
        <w:t>tentang</w:t>
      </w:r>
      <w:proofErr w:type="spellEnd"/>
      <w:r w:rsidRPr="00972BC5">
        <w:t xml:space="preserve"> </w:t>
      </w:r>
      <w:proofErr w:type="spellStart"/>
      <w:r w:rsidRPr="00972BC5">
        <w:t>Narkotika</w:t>
      </w:r>
      <w:proofErr w:type="spellEnd"/>
      <w:r w:rsidRPr="00972BC5">
        <w:t xml:space="preserve">, </w:t>
      </w:r>
      <w:proofErr w:type="spellStart"/>
      <w:r w:rsidRPr="00972BC5">
        <w:t>bukan</w:t>
      </w:r>
      <w:proofErr w:type="spellEnd"/>
      <w:r w:rsidRPr="00972BC5">
        <w:t xml:space="preserve"> </w:t>
      </w:r>
      <w:proofErr w:type="spellStart"/>
      <w:r w:rsidRPr="00972BC5">
        <w:t>merupakan</w:t>
      </w:r>
      <w:proofErr w:type="spellEnd"/>
      <w:r w:rsidRPr="00972BC5">
        <w:t xml:space="preserve"> </w:t>
      </w:r>
      <w:proofErr w:type="spellStart"/>
      <w:r w:rsidRPr="00972BC5">
        <w:t>suatu</w:t>
      </w:r>
      <w:proofErr w:type="spellEnd"/>
      <w:r w:rsidRPr="00972BC5">
        <w:t xml:space="preserve"> </w:t>
      </w:r>
      <w:proofErr w:type="spellStart"/>
      <w:r w:rsidRPr="00972BC5">
        <w:t>pengingkaran</w:t>
      </w:r>
      <w:proofErr w:type="spellEnd"/>
      <w:r w:rsidRPr="00972BC5">
        <w:t xml:space="preserve"> </w:t>
      </w:r>
      <w:proofErr w:type="spellStart"/>
      <w:r w:rsidRPr="00972BC5">
        <w:t>terhadap</w:t>
      </w:r>
      <w:proofErr w:type="spellEnd"/>
      <w:r w:rsidRPr="00972BC5">
        <w:t xml:space="preserve"> </w:t>
      </w:r>
      <w:proofErr w:type="spellStart"/>
      <w:r w:rsidRPr="00972BC5">
        <w:t>asas</w:t>
      </w:r>
      <w:proofErr w:type="spellEnd"/>
      <w:r w:rsidRPr="00972BC5">
        <w:t xml:space="preserve"> </w:t>
      </w:r>
      <w:proofErr w:type="spellStart"/>
      <w:r w:rsidRPr="00972BC5">
        <w:t>nulla</w:t>
      </w:r>
      <w:proofErr w:type="spellEnd"/>
      <w:r w:rsidRPr="00972BC5">
        <w:t xml:space="preserve"> </w:t>
      </w:r>
      <w:proofErr w:type="spellStart"/>
      <w:r w:rsidRPr="00972BC5">
        <w:t>poena</w:t>
      </w:r>
      <w:proofErr w:type="spellEnd"/>
      <w:r w:rsidRPr="00972BC5">
        <w:t xml:space="preserve"> sine </w:t>
      </w:r>
      <w:proofErr w:type="spellStart"/>
      <w:r w:rsidRPr="00972BC5">
        <w:t>lege</w:t>
      </w:r>
      <w:proofErr w:type="spellEnd"/>
      <w:r w:rsidRPr="00972BC5">
        <w:t xml:space="preserve"> (</w:t>
      </w:r>
      <w:proofErr w:type="spellStart"/>
      <w:r w:rsidRPr="00972BC5">
        <w:t>asas</w:t>
      </w:r>
      <w:proofErr w:type="spellEnd"/>
      <w:r w:rsidRPr="00972BC5">
        <w:t xml:space="preserve"> </w:t>
      </w:r>
      <w:proofErr w:type="spellStart"/>
      <w:r w:rsidRPr="00972BC5">
        <w:t>legalitas</w:t>
      </w:r>
      <w:proofErr w:type="spellEnd"/>
      <w:r w:rsidRPr="00972BC5">
        <w:t xml:space="preserve">), </w:t>
      </w:r>
      <w:proofErr w:type="spellStart"/>
      <w:r w:rsidRPr="00972BC5">
        <w:t>justru</w:t>
      </w:r>
      <w:proofErr w:type="spellEnd"/>
      <w:r w:rsidRPr="00972BC5">
        <w:t xml:space="preserve"> pada </w:t>
      </w:r>
      <w:proofErr w:type="spellStart"/>
      <w:r w:rsidRPr="00972BC5">
        <w:t>prinsipnya</w:t>
      </w:r>
      <w:proofErr w:type="spellEnd"/>
      <w:r w:rsidRPr="00972BC5">
        <w:t xml:space="preserve"> </w:t>
      </w:r>
      <w:proofErr w:type="spellStart"/>
      <w:r w:rsidRPr="00972BC5">
        <w:t>untuk</w:t>
      </w:r>
      <w:proofErr w:type="spellEnd"/>
      <w:r w:rsidRPr="00972BC5">
        <w:t xml:space="preserve"> </w:t>
      </w:r>
      <w:proofErr w:type="spellStart"/>
      <w:r w:rsidRPr="00972BC5">
        <w:t>untuk</w:t>
      </w:r>
      <w:proofErr w:type="spellEnd"/>
      <w:r w:rsidRPr="00972BC5">
        <w:t xml:space="preserve"> </w:t>
      </w:r>
      <w:proofErr w:type="spellStart"/>
      <w:r w:rsidRPr="00972BC5">
        <w:t>mewujudkan</w:t>
      </w:r>
      <w:proofErr w:type="spellEnd"/>
      <w:r w:rsidRPr="00972BC5">
        <w:t xml:space="preserve"> </w:t>
      </w:r>
      <w:proofErr w:type="spellStart"/>
      <w:r w:rsidRPr="00972BC5">
        <w:t>suatu</w:t>
      </w:r>
      <w:proofErr w:type="spellEnd"/>
      <w:r w:rsidRPr="00972BC5">
        <w:t xml:space="preserve"> </w:t>
      </w:r>
      <w:proofErr w:type="spellStart"/>
      <w:r w:rsidRPr="00972BC5">
        <w:t>keadilan</w:t>
      </w:r>
      <w:proofErr w:type="spellEnd"/>
      <w:r w:rsidRPr="00972BC5">
        <w:t xml:space="preserve"> </w:t>
      </w:r>
      <w:proofErr w:type="spellStart"/>
      <w:r w:rsidRPr="00972BC5">
        <w:t>bagi</w:t>
      </w:r>
      <w:proofErr w:type="spellEnd"/>
      <w:r w:rsidRPr="00972BC5">
        <w:t xml:space="preserve"> </w:t>
      </w:r>
      <w:proofErr w:type="spellStart"/>
      <w:r w:rsidRPr="00972BC5">
        <w:t>terdakwa</w:t>
      </w:r>
      <w:proofErr w:type="spellEnd"/>
      <w:r w:rsidRPr="00972BC5">
        <w:t xml:space="preserve"> </w:t>
      </w:r>
      <w:proofErr w:type="spellStart"/>
      <w:r w:rsidRPr="00972BC5">
        <w:t>danmasyarakat</w:t>
      </w:r>
      <w:proofErr w:type="spellEnd"/>
      <w:r w:rsidRPr="00972BC5">
        <w:t xml:space="preserve">. Dan </w:t>
      </w:r>
      <w:proofErr w:type="spellStart"/>
      <w:r w:rsidRPr="00972BC5">
        <w:t>apabila</w:t>
      </w:r>
      <w:proofErr w:type="spellEnd"/>
      <w:r w:rsidRPr="00972BC5">
        <w:t xml:space="preserve"> </w:t>
      </w:r>
      <w:proofErr w:type="spellStart"/>
      <w:r w:rsidRPr="00972BC5">
        <w:t>terjadi</w:t>
      </w:r>
      <w:proofErr w:type="spellEnd"/>
      <w:r w:rsidRPr="00972BC5">
        <w:t xml:space="preserve"> </w:t>
      </w:r>
      <w:proofErr w:type="spellStart"/>
      <w:r w:rsidRPr="00972BC5">
        <w:t>pertentangan</w:t>
      </w:r>
      <w:proofErr w:type="spellEnd"/>
      <w:r w:rsidRPr="00972BC5">
        <w:t xml:space="preserve"> </w:t>
      </w:r>
      <w:proofErr w:type="spellStart"/>
      <w:r w:rsidRPr="00972BC5">
        <w:t>antara</w:t>
      </w:r>
      <w:proofErr w:type="spellEnd"/>
      <w:r w:rsidRPr="00972BC5">
        <w:t xml:space="preserve"> </w:t>
      </w:r>
      <w:proofErr w:type="spellStart"/>
      <w:r w:rsidRPr="00972BC5">
        <w:t>suatu</w:t>
      </w:r>
      <w:proofErr w:type="spellEnd"/>
      <w:r w:rsidRPr="00972BC5">
        <w:t xml:space="preserve"> </w:t>
      </w:r>
      <w:proofErr w:type="spellStart"/>
      <w:r w:rsidRPr="00972BC5">
        <w:t>keadilan</w:t>
      </w:r>
      <w:proofErr w:type="spellEnd"/>
      <w:r w:rsidRPr="00972BC5">
        <w:t xml:space="preserve"> dan </w:t>
      </w:r>
      <w:proofErr w:type="spellStart"/>
      <w:r w:rsidRPr="00972BC5">
        <w:t>penegakan</w:t>
      </w:r>
      <w:proofErr w:type="spellEnd"/>
      <w:r w:rsidRPr="00972BC5">
        <w:t xml:space="preserve"> </w:t>
      </w:r>
      <w:proofErr w:type="spellStart"/>
      <w:r w:rsidRPr="00972BC5">
        <w:t>hukum</w:t>
      </w:r>
      <w:proofErr w:type="spellEnd"/>
      <w:r w:rsidRPr="00972BC5">
        <w:t xml:space="preserve">, </w:t>
      </w:r>
      <w:proofErr w:type="spellStart"/>
      <w:r w:rsidRPr="00972BC5">
        <w:t>maka</w:t>
      </w:r>
      <w:proofErr w:type="spellEnd"/>
      <w:r w:rsidRPr="00972BC5">
        <w:t xml:space="preserve"> rasa </w:t>
      </w:r>
      <w:proofErr w:type="spellStart"/>
      <w:r w:rsidRPr="00972BC5">
        <w:t>keadilan</w:t>
      </w:r>
      <w:proofErr w:type="spellEnd"/>
      <w:r w:rsidRPr="00972BC5">
        <w:t xml:space="preserve"> </w:t>
      </w:r>
      <w:proofErr w:type="spellStart"/>
      <w:r w:rsidRPr="00972BC5">
        <w:t>harus</w:t>
      </w:r>
      <w:proofErr w:type="spellEnd"/>
      <w:r w:rsidRPr="00972BC5">
        <w:t xml:space="preserve"> </w:t>
      </w:r>
      <w:proofErr w:type="spellStart"/>
      <w:r w:rsidRPr="00972BC5">
        <w:t>lebih</w:t>
      </w:r>
      <w:proofErr w:type="spellEnd"/>
      <w:r w:rsidRPr="00972BC5">
        <w:t xml:space="preserve"> </w:t>
      </w:r>
      <w:proofErr w:type="spellStart"/>
      <w:r w:rsidRPr="00972BC5">
        <w:t>diutamakan</w:t>
      </w:r>
      <w:proofErr w:type="spellEnd"/>
      <w:r w:rsidRPr="00972BC5">
        <w:t>. A</w:t>
      </w:r>
    </w:p>
    <w:p w14:paraId="5412BCFC" w14:textId="77777777" w:rsidR="00972BC5" w:rsidRDefault="00972BC5" w:rsidP="00972BC5">
      <w:pPr>
        <w:pBdr>
          <w:top w:val="nil"/>
          <w:left w:val="nil"/>
          <w:bottom w:val="nil"/>
          <w:right w:val="nil"/>
          <w:between w:val="nil"/>
        </w:pBdr>
        <w:spacing w:line="276" w:lineRule="auto"/>
        <w:ind w:leftChars="0" w:left="0" w:firstLineChars="0" w:firstLine="720"/>
        <w:jc w:val="both"/>
      </w:pPr>
      <w:r w:rsidRPr="00972BC5">
        <w:t xml:space="preserve">palagi </w:t>
      </w:r>
      <w:proofErr w:type="spellStart"/>
      <w:r w:rsidRPr="00972BC5">
        <w:t>Mahkamah</w:t>
      </w:r>
      <w:proofErr w:type="spellEnd"/>
      <w:r w:rsidRPr="00972BC5">
        <w:t xml:space="preserve"> Agung </w:t>
      </w:r>
      <w:proofErr w:type="spellStart"/>
      <w:r w:rsidRPr="00972BC5">
        <w:t>sudah</w:t>
      </w:r>
      <w:proofErr w:type="spellEnd"/>
      <w:r w:rsidRPr="00972BC5">
        <w:t xml:space="preserve"> </w:t>
      </w:r>
      <w:proofErr w:type="spellStart"/>
      <w:r w:rsidRPr="00972BC5">
        <w:t>mengeluarkan</w:t>
      </w:r>
      <w:proofErr w:type="spellEnd"/>
      <w:r w:rsidRPr="00972BC5">
        <w:t xml:space="preserve"> </w:t>
      </w:r>
      <w:proofErr w:type="spellStart"/>
      <w:r w:rsidRPr="00972BC5">
        <w:t>rumusan</w:t>
      </w:r>
      <w:proofErr w:type="spellEnd"/>
      <w:r w:rsidRPr="00972BC5">
        <w:t xml:space="preserve"> </w:t>
      </w:r>
      <w:proofErr w:type="spellStart"/>
      <w:r w:rsidRPr="00972BC5">
        <w:t>hukum</w:t>
      </w:r>
      <w:proofErr w:type="spellEnd"/>
      <w:r w:rsidRPr="00972BC5">
        <w:t xml:space="preserve"> </w:t>
      </w:r>
      <w:proofErr w:type="spellStart"/>
      <w:r w:rsidRPr="00972BC5">
        <w:t>mengenai</w:t>
      </w:r>
      <w:proofErr w:type="spellEnd"/>
      <w:r w:rsidRPr="00972BC5">
        <w:t xml:space="preserve"> </w:t>
      </w:r>
      <w:proofErr w:type="spellStart"/>
      <w:r w:rsidRPr="00972BC5">
        <w:t>hal</w:t>
      </w:r>
      <w:proofErr w:type="spellEnd"/>
      <w:r w:rsidRPr="00972BC5">
        <w:t xml:space="preserve"> </w:t>
      </w:r>
      <w:proofErr w:type="spellStart"/>
      <w:r w:rsidRPr="00972BC5">
        <w:t>tersebut</w:t>
      </w:r>
      <w:proofErr w:type="spellEnd"/>
      <w:r w:rsidRPr="00972BC5">
        <w:t xml:space="preserve"> </w:t>
      </w:r>
      <w:proofErr w:type="spellStart"/>
      <w:r w:rsidRPr="00972BC5">
        <w:t>dalam</w:t>
      </w:r>
      <w:proofErr w:type="spellEnd"/>
      <w:r w:rsidRPr="00972BC5">
        <w:t xml:space="preserve"> SEMA </w:t>
      </w:r>
      <w:proofErr w:type="spellStart"/>
      <w:r w:rsidRPr="00972BC5">
        <w:t>Nomor</w:t>
      </w:r>
      <w:proofErr w:type="spellEnd"/>
      <w:r w:rsidRPr="00972BC5">
        <w:t xml:space="preserve"> 3 </w:t>
      </w:r>
      <w:proofErr w:type="spellStart"/>
      <w:r w:rsidRPr="00972BC5">
        <w:t>tahun</w:t>
      </w:r>
      <w:proofErr w:type="spellEnd"/>
      <w:r w:rsidRPr="00972BC5">
        <w:t xml:space="preserve"> 2015, yang </w:t>
      </w:r>
      <w:proofErr w:type="spellStart"/>
      <w:r w:rsidRPr="00972BC5">
        <w:t>rumusan</w:t>
      </w:r>
      <w:proofErr w:type="spellEnd"/>
      <w:r w:rsidRPr="00972BC5">
        <w:t xml:space="preserve"> </w:t>
      </w:r>
      <w:proofErr w:type="spellStart"/>
      <w:r w:rsidRPr="00972BC5">
        <w:t>hukum</w:t>
      </w:r>
      <w:proofErr w:type="spellEnd"/>
      <w:r w:rsidRPr="00972BC5">
        <w:t xml:space="preserve"> </w:t>
      </w:r>
      <w:proofErr w:type="spellStart"/>
      <w:r w:rsidRPr="00972BC5">
        <w:t>tersebut</w:t>
      </w:r>
      <w:proofErr w:type="spellEnd"/>
      <w:r w:rsidRPr="00972BC5">
        <w:t xml:space="preserve"> </w:t>
      </w:r>
      <w:proofErr w:type="spellStart"/>
      <w:r w:rsidRPr="00972BC5">
        <w:t>diberlakukan</w:t>
      </w:r>
      <w:proofErr w:type="spellEnd"/>
      <w:r w:rsidRPr="00972BC5">
        <w:t xml:space="preserve"> </w:t>
      </w:r>
      <w:proofErr w:type="spellStart"/>
      <w:r w:rsidRPr="00972BC5">
        <w:t>sebagai</w:t>
      </w:r>
      <w:proofErr w:type="spellEnd"/>
      <w:r w:rsidRPr="00972BC5">
        <w:t xml:space="preserve"> </w:t>
      </w:r>
      <w:proofErr w:type="spellStart"/>
      <w:r w:rsidRPr="00972BC5">
        <w:t>pedoman</w:t>
      </w:r>
      <w:proofErr w:type="spellEnd"/>
      <w:r w:rsidRPr="00972BC5">
        <w:t xml:space="preserve"> </w:t>
      </w:r>
      <w:proofErr w:type="spellStart"/>
      <w:r w:rsidRPr="00972BC5">
        <w:t>dalam</w:t>
      </w:r>
      <w:proofErr w:type="spellEnd"/>
      <w:r w:rsidRPr="00972BC5">
        <w:t xml:space="preserve"> </w:t>
      </w:r>
      <w:proofErr w:type="spellStart"/>
      <w:r w:rsidRPr="00972BC5">
        <w:t>penanganan</w:t>
      </w:r>
      <w:proofErr w:type="spellEnd"/>
      <w:r w:rsidRPr="00972BC5">
        <w:t xml:space="preserve"> </w:t>
      </w:r>
      <w:proofErr w:type="spellStart"/>
      <w:r w:rsidRPr="00972BC5">
        <w:t>perkara</w:t>
      </w:r>
      <w:proofErr w:type="spellEnd"/>
      <w:r w:rsidRPr="00972BC5">
        <w:t xml:space="preserve"> di </w:t>
      </w:r>
      <w:proofErr w:type="spellStart"/>
      <w:r w:rsidRPr="00972BC5">
        <w:t>Mahkamah</w:t>
      </w:r>
      <w:proofErr w:type="spellEnd"/>
      <w:r w:rsidRPr="00972BC5">
        <w:t xml:space="preserve"> Agung dan </w:t>
      </w:r>
      <w:proofErr w:type="spellStart"/>
      <w:r w:rsidRPr="00972BC5">
        <w:t>Pengadilan</w:t>
      </w:r>
      <w:proofErr w:type="spellEnd"/>
      <w:r w:rsidRPr="00972BC5">
        <w:t xml:space="preserve"> </w:t>
      </w:r>
      <w:r w:rsidRPr="00972BC5">
        <w:lastRenderedPageBreak/>
        <w:t xml:space="preserve">Tingkat </w:t>
      </w:r>
      <w:proofErr w:type="spellStart"/>
      <w:r w:rsidRPr="00972BC5">
        <w:t>Pertama</w:t>
      </w:r>
      <w:proofErr w:type="spellEnd"/>
      <w:r w:rsidRPr="00972BC5">
        <w:t xml:space="preserve"> dan Banding </w:t>
      </w:r>
      <w:proofErr w:type="spellStart"/>
      <w:r w:rsidRPr="00972BC5">
        <w:t>sepanjang</w:t>
      </w:r>
      <w:proofErr w:type="spellEnd"/>
      <w:r w:rsidRPr="00972BC5">
        <w:t xml:space="preserve"> </w:t>
      </w:r>
      <w:proofErr w:type="spellStart"/>
      <w:r w:rsidRPr="00972BC5">
        <w:t>substansi</w:t>
      </w:r>
      <w:proofErr w:type="spellEnd"/>
      <w:r w:rsidRPr="00972BC5">
        <w:t xml:space="preserve"> </w:t>
      </w:r>
      <w:proofErr w:type="spellStart"/>
      <w:r w:rsidRPr="00972BC5">
        <w:t>rumusannya</w:t>
      </w:r>
      <w:proofErr w:type="spellEnd"/>
      <w:r w:rsidRPr="00972BC5">
        <w:t xml:space="preserve"> </w:t>
      </w:r>
      <w:proofErr w:type="spellStart"/>
      <w:r w:rsidRPr="00972BC5">
        <w:t>berkenaan</w:t>
      </w:r>
      <w:proofErr w:type="spellEnd"/>
      <w:r w:rsidRPr="00972BC5">
        <w:t xml:space="preserve"> </w:t>
      </w:r>
      <w:proofErr w:type="spellStart"/>
      <w:r w:rsidRPr="00972BC5">
        <w:t>dengan</w:t>
      </w:r>
      <w:proofErr w:type="spellEnd"/>
      <w:r w:rsidRPr="00972BC5">
        <w:t xml:space="preserve"> </w:t>
      </w:r>
      <w:proofErr w:type="spellStart"/>
      <w:r w:rsidRPr="00972BC5">
        <w:t>kewenangannya</w:t>
      </w:r>
      <w:proofErr w:type="spellEnd"/>
      <w:r w:rsidRPr="00972BC5">
        <w:t xml:space="preserve"> </w:t>
      </w:r>
      <w:proofErr w:type="spellStart"/>
      <w:r w:rsidRPr="00972BC5">
        <w:t>Sedangkan</w:t>
      </w:r>
      <w:proofErr w:type="spellEnd"/>
      <w:r w:rsidRPr="00972BC5">
        <w:t xml:space="preserve"> </w:t>
      </w:r>
      <w:proofErr w:type="spellStart"/>
      <w:r w:rsidRPr="00972BC5">
        <w:t>permasalahan</w:t>
      </w:r>
      <w:proofErr w:type="spellEnd"/>
      <w:r w:rsidRPr="00972BC5">
        <w:t xml:space="preserve"> yang </w:t>
      </w:r>
      <w:proofErr w:type="spellStart"/>
      <w:r w:rsidRPr="00972BC5">
        <w:t>timbul</w:t>
      </w:r>
      <w:proofErr w:type="spellEnd"/>
      <w:r w:rsidRPr="00972BC5">
        <w:t xml:space="preserve"> </w:t>
      </w:r>
      <w:proofErr w:type="spellStart"/>
      <w:r w:rsidRPr="00972BC5">
        <w:t>adanya</w:t>
      </w:r>
      <w:proofErr w:type="spellEnd"/>
      <w:r w:rsidRPr="00972BC5">
        <w:t xml:space="preserve"> </w:t>
      </w:r>
      <w:proofErr w:type="spellStart"/>
      <w:r w:rsidRPr="00972BC5">
        <w:t>Pasal</w:t>
      </w:r>
      <w:proofErr w:type="spellEnd"/>
      <w:r w:rsidRPr="00972BC5">
        <w:t xml:space="preserve"> 112 </w:t>
      </w:r>
      <w:proofErr w:type="spellStart"/>
      <w:r w:rsidRPr="00972BC5">
        <w:t>ayat</w:t>
      </w:r>
      <w:proofErr w:type="spellEnd"/>
      <w:r w:rsidRPr="00972BC5">
        <w:t xml:space="preserve"> (1) </w:t>
      </w:r>
      <w:proofErr w:type="spellStart"/>
      <w:r w:rsidRPr="00972BC5">
        <w:t>Undang-Undang</w:t>
      </w:r>
      <w:proofErr w:type="spellEnd"/>
      <w:r w:rsidRPr="00972BC5">
        <w:t xml:space="preserve"> </w:t>
      </w:r>
      <w:proofErr w:type="spellStart"/>
      <w:r w:rsidRPr="00972BC5">
        <w:t>Nomor</w:t>
      </w:r>
      <w:proofErr w:type="spellEnd"/>
      <w:r w:rsidRPr="00972BC5">
        <w:t xml:space="preserve"> 35 </w:t>
      </w:r>
      <w:proofErr w:type="spellStart"/>
      <w:r w:rsidRPr="00972BC5">
        <w:t>tahun</w:t>
      </w:r>
      <w:proofErr w:type="spellEnd"/>
      <w:r w:rsidRPr="00972BC5">
        <w:t xml:space="preserve"> 2009 </w:t>
      </w:r>
      <w:proofErr w:type="spellStart"/>
      <w:r w:rsidRPr="00972BC5">
        <w:t>antara</w:t>
      </w:r>
      <w:proofErr w:type="spellEnd"/>
      <w:r w:rsidRPr="00972BC5">
        <w:t xml:space="preserve"> lain : a) Dapat </w:t>
      </w:r>
      <w:proofErr w:type="spellStart"/>
      <w:r w:rsidRPr="00972BC5">
        <w:t>mengkriminalisasi</w:t>
      </w:r>
      <w:proofErr w:type="spellEnd"/>
      <w:r w:rsidRPr="00972BC5">
        <w:t xml:space="preserve"> </w:t>
      </w:r>
      <w:proofErr w:type="spellStart"/>
      <w:r w:rsidRPr="00972BC5">
        <w:t>pecandu</w:t>
      </w:r>
      <w:proofErr w:type="spellEnd"/>
      <w:r w:rsidRPr="00972BC5">
        <w:t xml:space="preserve"> dan </w:t>
      </w:r>
      <w:proofErr w:type="spellStart"/>
      <w:r w:rsidRPr="00972BC5">
        <w:t>penyalahguna</w:t>
      </w:r>
      <w:proofErr w:type="spellEnd"/>
      <w:r w:rsidRPr="00972BC5">
        <w:t xml:space="preserve"> </w:t>
      </w:r>
      <w:proofErr w:type="spellStart"/>
      <w:r w:rsidRPr="00972BC5">
        <w:t>narkotika</w:t>
      </w:r>
      <w:proofErr w:type="spellEnd"/>
      <w:r w:rsidRPr="00972BC5">
        <w:t xml:space="preserve"> yang </w:t>
      </w:r>
      <w:proofErr w:type="spellStart"/>
      <w:r w:rsidRPr="00972BC5">
        <w:t>seharusnya</w:t>
      </w:r>
      <w:proofErr w:type="spellEnd"/>
      <w:r w:rsidRPr="00972BC5">
        <w:t xml:space="preserve"> </w:t>
      </w:r>
      <w:proofErr w:type="spellStart"/>
      <w:r w:rsidRPr="00972BC5">
        <w:t>wajib</w:t>
      </w:r>
      <w:proofErr w:type="spellEnd"/>
      <w:r w:rsidRPr="00972BC5">
        <w:t xml:space="preserve"> </w:t>
      </w:r>
      <w:proofErr w:type="spellStart"/>
      <w:r w:rsidRPr="00972BC5">
        <w:t>diberikan</w:t>
      </w:r>
      <w:proofErr w:type="spellEnd"/>
      <w:r w:rsidRPr="00972BC5">
        <w:t xml:space="preserve"> </w:t>
      </w:r>
      <w:proofErr w:type="spellStart"/>
      <w:r w:rsidRPr="00972BC5">
        <w:t>hak</w:t>
      </w:r>
      <w:proofErr w:type="spellEnd"/>
      <w:r w:rsidRPr="00972BC5">
        <w:t xml:space="preserve"> </w:t>
      </w:r>
      <w:proofErr w:type="spellStart"/>
      <w:r w:rsidRPr="00972BC5">
        <w:t>rehabilitasi</w:t>
      </w:r>
      <w:proofErr w:type="spellEnd"/>
      <w:r w:rsidRPr="00972BC5">
        <w:t xml:space="preserve"> ; b) </w:t>
      </w:r>
      <w:proofErr w:type="spellStart"/>
      <w:r w:rsidRPr="00972BC5">
        <w:t>Rentan</w:t>
      </w:r>
      <w:proofErr w:type="spellEnd"/>
      <w:r w:rsidRPr="00972BC5">
        <w:t xml:space="preserve"> </w:t>
      </w:r>
      <w:proofErr w:type="spellStart"/>
      <w:r w:rsidRPr="00972BC5">
        <w:t>digunakan</w:t>
      </w:r>
      <w:proofErr w:type="spellEnd"/>
      <w:r w:rsidRPr="00972BC5">
        <w:t xml:space="preserve"> </w:t>
      </w:r>
      <w:proofErr w:type="spellStart"/>
      <w:r w:rsidRPr="00972BC5">
        <w:t>rekaya</w:t>
      </w:r>
      <w:proofErr w:type="spellEnd"/>
      <w:r w:rsidRPr="00972BC5">
        <w:t xml:space="preserve"> </w:t>
      </w:r>
      <w:proofErr w:type="spellStart"/>
      <w:r w:rsidRPr="00972BC5">
        <w:t>kasus</w:t>
      </w:r>
      <w:proofErr w:type="spellEnd"/>
      <w:r w:rsidRPr="00972BC5">
        <w:t xml:space="preserve"> </w:t>
      </w:r>
      <w:proofErr w:type="spellStart"/>
      <w:r w:rsidRPr="00972BC5">
        <w:t>terhadap</w:t>
      </w:r>
      <w:proofErr w:type="spellEnd"/>
      <w:r w:rsidRPr="00972BC5">
        <w:t xml:space="preserve"> orang yang </w:t>
      </w:r>
      <w:proofErr w:type="spellStart"/>
      <w:r w:rsidRPr="00972BC5">
        <w:t>tidak</w:t>
      </w:r>
      <w:proofErr w:type="spellEnd"/>
      <w:r w:rsidRPr="00972BC5">
        <w:t xml:space="preserve"> </w:t>
      </w:r>
      <w:proofErr w:type="spellStart"/>
      <w:r w:rsidRPr="00972BC5">
        <w:t>tahu</w:t>
      </w:r>
      <w:proofErr w:type="spellEnd"/>
      <w:r w:rsidRPr="00972BC5">
        <w:t xml:space="preserve"> </w:t>
      </w:r>
      <w:proofErr w:type="spellStart"/>
      <w:r w:rsidRPr="00972BC5">
        <w:t>menahu</w:t>
      </w:r>
      <w:proofErr w:type="spellEnd"/>
      <w:r w:rsidRPr="00972BC5">
        <w:t xml:space="preserve"> </w:t>
      </w:r>
      <w:proofErr w:type="spellStart"/>
      <w:r w:rsidRPr="00972BC5">
        <w:t>atau</w:t>
      </w:r>
      <w:proofErr w:type="spellEnd"/>
      <w:r w:rsidRPr="00972BC5">
        <w:t xml:space="preserve"> </w:t>
      </w:r>
      <w:proofErr w:type="spellStart"/>
      <w:r w:rsidRPr="00972BC5">
        <w:t>tidak</w:t>
      </w:r>
      <w:proofErr w:type="spellEnd"/>
      <w:r w:rsidRPr="00972BC5">
        <w:t xml:space="preserve"> </w:t>
      </w:r>
      <w:proofErr w:type="spellStart"/>
      <w:r w:rsidRPr="00972BC5">
        <w:t>terlibat</w:t>
      </w:r>
      <w:proofErr w:type="spellEnd"/>
      <w:r w:rsidRPr="00972BC5">
        <w:t xml:space="preserve"> </w:t>
      </w:r>
      <w:proofErr w:type="spellStart"/>
      <w:r w:rsidRPr="00972BC5">
        <w:t>aktif</w:t>
      </w:r>
      <w:proofErr w:type="spellEnd"/>
      <w:r w:rsidRPr="00972BC5">
        <w:t xml:space="preserve"> </w:t>
      </w:r>
      <w:proofErr w:type="spellStart"/>
      <w:r w:rsidRPr="00972BC5">
        <w:t>dalam</w:t>
      </w:r>
      <w:proofErr w:type="spellEnd"/>
      <w:r w:rsidRPr="00972BC5">
        <w:t xml:space="preserve"> </w:t>
      </w:r>
      <w:proofErr w:type="spellStart"/>
      <w:r w:rsidRPr="00972BC5">
        <w:t>tindak</w:t>
      </w:r>
      <w:proofErr w:type="spellEnd"/>
      <w:r w:rsidRPr="00972BC5">
        <w:t xml:space="preserve"> </w:t>
      </w:r>
      <w:proofErr w:type="spellStart"/>
      <w:r w:rsidRPr="00972BC5">
        <w:t>pidana</w:t>
      </w:r>
      <w:proofErr w:type="spellEnd"/>
      <w:r w:rsidRPr="00972BC5">
        <w:t xml:space="preserve"> </w:t>
      </w:r>
      <w:proofErr w:type="spellStart"/>
      <w:r w:rsidRPr="00972BC5">
        <w:t>narkotika</w:t>
      </w:r>
      <w:proofErr w:type="spellEnd"/>
      <w:r w:rsidRPr="00972BC5">
        <w:t xml:space="preserve">. </w:t>
      </w:r>
    </w:p>
    <w:p w14:paraId="7A832E07" w14:textId="77777777" w:rsidR="00972BC5" w:rsidRDefault="00972BC5" w:rsidP="00972BC5">
      <w:pPr>
        <w:pBdr>
          <w:top w:val="nil"/>
          <w:left w:val="nil"/>
          <w:bottom w:val="nil"/>
          <w:right w:val="nil"/>
          <w:between w:val="nil"/>
        </w:pBdr>
        <w:spacing w:line="276" w:lineRule="auto"/>
        <w:ind w:leftChars="0" w:left="0" w:firstLineChars="0" w:firstLine="720"/>
        <w:jc w:val="both"/>
      </w:pPr>
      <w:proofErr w:type="spellStart"/>
      <w:r w:rsidRPr="00972BC5">
        <w:t>Dimaksudkan</w:t>
      </w:r>
      <w:proofErr w:type="spellEnd"/>
      <w:r w:rsidRPr="00972BC5">
        <w:t xml:space="preserve"> di </w:t>
      </w:r>
      <w:proofErr w:type="spellStart"/>
      <w:r w:rsidRPr="00972BC5">
        <w:t>sini</w:t>
      </w:r>
      <w:proofErr w:type="spellEnd"/>
      <w:r w:rsidRPr="00972BC5">
        <w:t xml:space="preserve"> </w:t>
      </w:r>
      <w:proofErr w:type="spellStart"/>
      <w:r w:rsidRPr="00972BC5">
        <w:t>adalah</w:t>
      </w:r>
      <w:proofErr w:type="spellEnd"/>
      <w:r w:rsidRPr="00972BC5">
        <w:t xml:space="preserve"> </w:t>
      </w:r>
      <w:proofErr w:type="spellStart"/>
      <w:r w:rsidRPr="00972BC5">
        <w:t>rentannya</w:t>
      </w:r>
      <w:proofErr w:type="spellEnd"/>
      <w:r w:rsidRPr="00972BC5">
        <w:t xml:space="preserve"> </w:t>
      </w:r>
      <w:proofErr w:type="spellStart"/>
      <w:r w:rsidRPr="00972BC5">
        <w:t>pasal</w:t>
      </w:r>
      <w:proofErr w:type="spellEnd"/>
      <w:r w:rsidRPr="00972BC5">
        <w:t xml:space="preserve"> </w:t>
      </w:r>
      <w:proofErr w:type="spellStart"/>
      <w:r w:rsidRPr="00972BC5">
        <w:t>ini</w:t>
      </w:r>
      <w:proofErr w:type="spellEnd"/>
      <w:r w:rsidRPr="00972BC5">
        <w:t xml:space="preserve"> </w:t>
      </w:r>
      <w:proofErr w:type="spellStart"/>
      <w:r w:rsidRPr="00972BC5">
        <w:t>digunakan</w:t>
      </w:r>
      <w:proofErr w:type="spellEnd"/>
      <w:r w:rsidRPr="00972BC5">
        <w:t xml:space="preserve"> </w:t>
      </w:r>
      <w:proofErr w:type="spellStart"/>
      <w:r w:rsidRPr="00972BC5">
        <w:t>untuk</w:t>
      </w:r>
      <w:proofErr w:type="spellEnd"/>
      <w:r w:rsidRPr="00972BC5">
        <w:t xml:space="preserve"> </w:t>
      </w:r>
      <w:proofErr w:type="spellStart"/>
      <w:r w:rsidRPr="00972BC5">
        <w:t>mengkriminalisasi</w:t>
      </w:r>
      <w:proofErr w:type="spellEnd"/>
      <w:r w:rsidRPr="00972BC5">
        <w:t xml:space="preserve"> orang-orang yang</w:t>
      </w:r>
      <w:r>
        <w:t xml:space="preserve"> </w:t>
      </w:r>
      <w:proofErr w:type="spellStart"/>
      <w:r>
        <w:t>sebetulnya</w:t>
      </w:r>
      <w:proofErr w:type="spellEnd"/>
      <w:r>
        <w:t xml:space="preserve"> </w:t>
      </w:r>
      <w:proofErr w:type="spellStart"/>
      <w:r>
        <w:t>tidak</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tapi</w:t>
      </w:r>
      <w:proofErr w:type="spellEnd"/>
      <w:r>
        <w:t xml:space="preserve"> di </w:t>
      </w:r>
      <w:proofErr w:type="spellStart"/>
      <w:r>
        <w:t>buat</w:t>
      </w:r>
      <w:proofErr w:type="spellEnd"/>
      <w:r>
        <w:t xml:space="preserve"> </w:t>
      </w:r>
      <w:proofErr w:type="spellStart"/>
      <w:r>
        <w:t>rekayasa</w:t>
      </w:r>
      <w:proofErr w:type="spellEnd"/>
      <w:r>
        <w:t xml:space="preserve"> </w:t>
      </w:r>
      <w:proofErr w:type="spellStart"/>
      <w:r>
        <w:t>kasus</w:t>
      </w:r>
      <w:proofErr w:type="spellEnd"/>
      <w:r>
        <w:t xml:space="preserve"> </w:t>
      </w:r>
      <w:proofErr w:type="spellStart"/>
      <w:r>
        <w:t>seolah-olah</w:t>
      </w:r>
      <w:proofErr w:type="spellEnd"/>
      <w:r>
        <w:t xml:space="preserve"> </w:t>
      </w:r>
      <w:proofErr w:type="spellStart"/>
      <w:r>
        <w:t>dia</w:t>
      </w:r>
      <w:proofErr w:type="spellEnd"/>
      <w:r>
        <w:t xml:space="preserve"> </w:t>
      </w:r>
      <w:proofErr w:type="spellStart"/>
      <w:r>
        <w:t>membawa</w:t>
      </w:r>
      <w:proofErr w:type="spellEnd"/>
      <w:r>
        <w:t xml:space="preserve"> </w:t>
      </w:r>
      <w:proofErr w:type="spellStart"/>
      <w:r>
        <w:t>atau</w:t>
      </w:r>
      <w:proofErr w:type="spellEnd"/>
      <w:r>
        <w:t xml:space="preserve"> </w:t>
      </w:r>
      <w:proofErr w:type="spellStart"/>
      <w:r>
        <w:t>menguasai</w:t>
      </w:r>
      <w:proofErr w:type="spellEnd"/>
      <w:r>
        <w:t xml:space="preserve"> </w:t>
      </w:r>
      <w:proofErr w:type="spellStart"/>
      <w:r>
        <w:t>narkotika</w:t>
      </w:r>
      <w:proofErr w:type="spellEnd"/>
      <w:r>
        <w:t>;</w:t>
      </w:r>
      <w:r>
        <w:t xml:space="preserve"> </w:t>
      </w:r>
      <w:proofErr w:type="spellStart"/>
      <w:r>
        <w:t>Pertimbangan</w:t>
      </w:r>
      <w:proofErr w:type="spellEnd"/>
      <w:r>
        <w:t xml:space="preserve"> hakim </w:t>
      </w:r>
      <w:proofErr w:type="spellStart"/>
      <w:r>
        <w:t>sebelum</w:t>
      </w:r>
      <w:proofErr w:type="spellEnd"/>
      <w:r>
        <w:t xml:space="preserve"> </w:t>
      </w:r>
      <w:proofErr w:type="spellStart"/>
      <w:r>
        <w:t>menjatuhkan</w:t>
      </w:r>
      <w:proofErr w:type="spellEnd"/>
      <w:r>
        <w:t xml:space="preserve"> </w:t>
      </w:r>
      <w:proofErr w:type="spellStart"/>
      <w:r>
        <w:t>putusan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diancam</w:t>
      </w:r>
      <w:proofErr w:type="spellEnd"/>
      <w:r>
        <w:t xml:space="preserve"> </w:t>
      </w:r>
      <w:proofErr w:type="spellStart"/>
      <w:r>
        <w:t>dengan</w:t>
      </w:r>
      <w:proofErr w:type="spellEnd"/>
      <w:r>
        <w:t xml:space="preserve"> </w:t>
      </w:r>
      <w:proofErr w:type="spellStart"/>
      <w:r>
        <w:t>Pasal</w:t>
      </w:r>
      <w:proofErr w:type="spellEnd"/>
      <w:r>
        <w:t xml:space="preserve"> 112 </w:t>
      </w:r>
      <w:proofErr w:type="spellStart"/>
      <w:r>
        <w:t>ayat</w:t>
      </w:r>
      <w:proofErr w:type="spellEnd"/>
      <w:r>
        <w:t xml:space="preserve"> (1) </w:t>
      </w:r>
      <w:proofErr w:type="spellStart"/>
      <w:r>
        <w:t>Undang-Undang</w:t>
      </w:r>
      <w:proofErr w:type="spellEnd"/>
      <w:r>
        <w:t xml:space="preserve"> </w:t>
      </w:r>
      <w:proofErr w:type="spellStart"/>
      <w:r>
        <w:t>Nomor</w:t>
      </w:r>
      <w:proofErr w:type="spellEnd"/>
      <w:r>
        <w:t xml:space="preserve"> 35 </w:t>
      </w:r>
      <w:proofErr w:type="spellStart"/>
      <w:r>
        <w:t>tahun</w:t>
      </w:r>
      <w:proofErr w:type="spellEnd"/>
      <w:r>
        <w:t xml:space="preserve"> 2009 </w:t>
      </w:r>
      <w:proofErr w:type="spellStart"/>
      <w:r>
        <w:t>tentang</w:t>
      </w:r>
      <w:proofErr w:type="spellEnd"/>
      <w:r>
        <w:t xml:space="preserve"> </w:t>
      </w:r>
      <w:proofErr w:type="spellStart"/>
      <w:r>
        <w:t>Narkotika</w:t>
      </w:r>
      <w:proofErr w:type="spellEnd"/>
      <w:r>
        <w:t xml:space="preserve">, </w:t>
      </w:r>
      <w:proofErr w:type="spellStart"/>
      <w:r>
        <w:t>berpedoman</w:t>
      </w:r>
      <w:proofErr w:type="spellEnd"/>
      <w:r>
        <w:t xml:space="preserve"> pada </w:t>
      </w:r>
      <w:proofErr w:type="spellStart"/>
      <w:r>
        <w:t>Pasal</w:t>
      </w:r>
      <w:proofErr w:type="spellEnd"/>
      <w:r>
        <w:t xml:space="preserve"> 183 KUHAP, </w:t>
      </w:r>
      <w:proofErr w:type="spellStart"/>
      <w:r>
        <w:t>seorang</w:t>
      </w:r>
      <w:proofErr w:type="spellEnd"/>
      <w:r>
        <w:t xml:space="preserve"> hakim </w:t>
      </w:r>
      <w:proofErr w:type="spellStart"/>
      <w:r>
        <w:t>dalam</w:t>
      </w:r>
      <w:proofErr w:type="spellEnd"/>
      <w:r>
        <w:t xml:space="preserve"> </w:t>
      </w:r>
      <w:proofErr w:type="spellStart"/>
      <w:r>
        <w:t>menjatuhkan</w:t>
      </w:r>
      <w:proofErr w:type="spellEnd"/>
      <w:r>
        <w:t xml:space="preserve"> </w:t>
      </w:r>
      <w:proofErr w:type="spellStart"/>
      <w:r>
        <w:t>suatu</w:t>
      </w:r>
      <w:proofErr w:type="spellEnd"/>
      <w:r>
        <w:t xml:space="preserve"> </w:t>
      </w:r>
      <w:proofErr w:type="spellStart"/>
      <w:r>
        <w:t>putusan</w:t>
      </w:r>
      <w:proofErr w:type="spellEnd"/>
      <w:r>
        <w:t xml:space="preserve"> </w:t>
      </w:r>
      <w:proofErr w:type="spellStart"/>
      <w:r>
        <w:t>tentunya</w:t>
      </w:r>
      <w:proofErr w:type="spellEnd"/>
      <w:r>
        <w:t xml:space="preserve"> </w:t>
      </w:r>
      <w:proofErr w:type="spellStart"/>
      <w:r>
        <w:t>memperhatikan</w:t>
      </w:r>
      <w:proofErr w:type="spellEnd"/>
      <w:r>
        <w:t xml:space="preserve"> pula </w:t>
      </w:r>
      <w:proofErr w:type="spellStart"/>
      <w:r>
        <w:t>ketentuan</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48 </w:t>
      </w:r>
      <w:proofErr w:type="spellStart"/>
      <w:r>
        <w:t>Tahun</w:t>
      </w:r>
      <w:proofErr w:type="spellEnd"/>
      <w:r>
        <w:t xml:space="preserve"> 2009 </w:t>
      </w:r>
      <w:proofErr w:type="spellStart"/>
      <w:r>
        <w:t>tentang</w:t>
      </w:r>
      <w:proofErr w:type="spellEnd"/>
      <w:r>
        <w:t xml:space="preserve"> </w:t>
      </w:r>
      <w:proofErr w:type="spellStart"/>
      <w:r>
        <w:t>Kekuasaan</w:t>
      </w:r>
      <w:proofErr w:type="spellEnd"/>
      <w:r>
        <w:t xml:space="preserve"> </w:t>
      </w:r>
      <w:proofErr w:type="spellStart"/>
      <w:r>
        <w:t>Kehakiman</w:t>
      </w:r>
      <w:proofErr w:type="spellEnd"/>
      <w:r>
        <w:t xml:space="preserve"> </w:t>
      </w:r>
      <w:proofErr w:type="spellStart"/>
      <w:r>
        <w:t>sebagaimana</w:t>
      </w:r>
      <w:proofErr w:type="spellEnd"/>
      <w:r>
        <w:t xml:space="preserve"> </w:t>
      </w:r>
      <w:proofErr w:type="spellStart"/>
      <w:r>
        <w:t>Pasal</w:t>
      </w:r>
      <w:proofErr w:type="spellEnd"/>
      <w:r>
        <w:t xml:space="preserve"> 50 </w:t>
      </w:r>
      <w:proofErr w:type="spellStart"/>
      <w:r>
        <w:t>ayat</w:t>
      </w:r>
      <w:proofErr w:type="spellEnd"/>
      <w:r>
        <w:t xml:space="preserve"> (1) </w:t>
      </w:r>
      <w:proofErr w:type="spellStart"/>
      <w:r>
        <w:t>mengatur</w:t>
      </w:r>
      <w:proofErr w:type="spellEnd"/>
      <w:r>
        <w:t xml:space="preserve"> </w:t>
      </w:r>
      <w:proofErr w:type="spellStart"/>
      <w:r>
        <w:t>bahwa</w:t>
      </w:r>
      <w:proofErr w:type="spellEnd"/>
      <w:r>
        <w:t xml:space="preserve"> </w:t>
      </w:r>
      <w:proofErr w:type="spellStart"/>
      <w:r>
        <w:t>putusan</w:t>
      </w:r>
      <w:proofErr w:type="spellEnd"/>
      <w:r>
        <w:t xml:space="preserve"> </w:t>
      </w:r>
      <w:proofErr w:type="spellStart"/>
      <w:r>
        <w:t>pengadilan</w:t>
      </w:r>
      <w:proofErr w:type="spellEnd"/>
      <w:r>
        <w:t xml:space="preserve"> </w:t>
      </w:r>
      <w:proofErr w:type="spellStart"/>
      <w:r>
        <w:t>selain</w:t>
      </w:r>
      <w:proofErr w:type="spellEnd"/>
      <w:r>
        <w:t xml:space="preserve"> </w:t>
      </w:r>
      <w:proofErr w:type="spellStart"/>
      <w:r>
        <w:t>memuat</w:t>
      </w:r>
      <w:proofErr w:type="spellEnd"/>
      <w:r>
        <w:t xml:space="preserve"> </w:t>
      </w:r>
      <w:proofErr w:type="spellStart"/>
      <w:r>
        <w:t>alasan</w:t>
      </w:r>
      <w:proofErr w:type="spellEnd"/>
      <w:r>
        <w:t xml:space="preserve"> dan </w:t>
      </w:r>
      <w:proofErr w:type="spellStart"/>
      <w:r>
        <w:t>dasar</w:t>
      </w:r>
      <w:proofErr w:type="spellEnd"/>
      <w:r>
        <w:t xml:space="preserve"> </w:t>
      </w:r>
      <w:proofErr w:type="spellStart"/>
      <w:r>
        <w:t>putusan</w:t>
      </w:r>
      <w:proofErr w:type="spellEnd"/>
      <w:r>
        <w:t xml:space="preserve"> juga </w:t>
      </w:r>
      <w:proofErr w:type="spellStart"/>
      <w:r>
        <w:t>memuat</w:t>
      </w:r>
      <w:proofErr w:type="spellEnd"/>
      <w:r>
        <w:t xml:space="preserve"> </w:t>
      </w:r>
      <w:proofErr w:type="spellStart"/>
      <w:r>
        <w:t>pasal</w:t>
      </w:r>
      <w:proofErr w:type="spellEnd"/>
      <w:r>
        <w:t xml:space="preserve"> </w:t>
      </w:r>
      <w:proofErr w:type="spellStart"/>
      <w:r>
        <w:t>tertentu</w:t>
      </w:r>
      <w:proofErr w:type="spellEnd"/>
      <w:r>
        <w:t xml:space="preserve"> </w:t>
      </w:r>
      <w:proofErr w:type="spellStart"/>
      <w:r>
        <w:t>dari</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bersangkutan</w:t>
      </w:r>
      <w:proofErr w:type="spellEnd"/>
      <w:r>
        <w:t xml:space="preserve"> </w:t>
      </w:r>
      <w:proofErr w:type="spellStart"/>
      <w:r>
        <w:t>atau</w:t>
      </w:r>
      <w:proofErr w:type="spellEnd"/>
      <w:r>
        <w:t xml:space="preserve"> </w:t>
      </w:r>
      <w:proofErr w:type="spellStart"/>
      <w:r>
        <w:t>dasar</w:t>
      </w:r>
      <w:proofErr w:type="spellEnd"/>
      <w:r>
        <w:t xml:space="preserve"> </w:t>
      </w:r>
      <w:proofErr w:type="spellStart"/>
      <w:r>
        <w:t>tak</w:t>
      </w:r>
      <w:proofErr w:type="spellEnd"/>
      <w:r>
        <w:t xml:space="preserve"> </w:t>
      </w:r>
      <w:proofErr w:type="spellStart"/>
      <w:r>
        <w:t>tertulis</w:t>
      </w:r>
      <w:proofErr w:type="spellEnd"/>
      <w:r>
        <w:t xml:space="preserve"> yang </w:t>
      </w:r>
      <w:proofErr w:type="spellStart"/>
      <w:r>
        <w:t>dijadikan</w:t>
      </w:r>
      <w:proofErr w:type="spellEnd"/>
      <w:r>
        <w:t xml:space="preserve"> </w:t>
      </w:r>
      <w:proofErr w:type="spellStart"/>
      <w:r>
        <w:t>dasar</w:t>
      </w:r>
      <w:proofErr w:type="spellEnd"/>
      <w:r>
        <w:t xml:space="preserve"> </w:t>
      </w:r>
      <w:proofErr w:type="spellStart"/>
      <w:r>
        <w:t>untuk</w:t>
      </w:r>
      <w:proofErr w:type="spellEnd"/>
      <w:r>
        <w:t xml:space="preserve"> </w:t>
      </w:r>
      <w:proofErr w:type="spellStart"/>
      <w:r>
        <w:t>mengadili</w:t>
      </w:r>
      <w:proofErr w:type="spellEnd"/>
      <w:r>
        <w:t xml:space="preserve">. </w:t>
      </w:r>
    </w:p>
    <w:p w14:paraId="1857D12A" w14:textId="78CA0DDF" w:rsidR="00540751" w:rsidRDefault="00972BC5" w:rsidP="00972BC5">
      <w:pPr>
        <w:pBdr>
          <w:top w:val="nil"/>
          <w:left w:val="nil"/>
          <w:bottom w:val="nil"/>
          <w:right w:val="nil"/>
          <w:between w:val="nil"/>
        </w:pBdr>
        <w:spacing w:line="276" w:lineRule="auto"/>
        <w:ind w:leftChars="0" w:left="0" w:firstLineChars="0" w:firstLine="720"/>
        <w:jc w:val="both"/>
      </w:pPr>
      <w:r>
        <w:t xml:space="preserve">Dalam </w:t>
      </w:r>
      <w:proofErr w:type="spellStart"/>
      <w:r>
        <w:t>prakteknya</w:t>
      </w:r>
      <w:proofErr w:type="spellEnd"/>
      <w:r>
        <w:t xml:space="preserve"> </w:t>
      </w:r>
      <w:proofErr w:type="spellStart"/>
      <w:r>
        <w:t>pertimbangan</w:t>
      </w:r>
      <w:proofErr w:type="spellEnd"/>
      <w:r>
        <w:t xml:space="preserve"> hakim </w:t>
      </w:r>
      <w:proofErr w:type="spellStart"/>
      <w:r>
        <w:t>dalam</w:t>
      </w:r>
      <w:proofErr w:type="spellEnd"/>
      <w:r>
        <w:t xml:space="preserve"> </w:t>
      </w:r>
      <w:proofErr w:type="spellStart"/>
      <w:r>
        <w:t>memutus</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narkotika</w:t>
      </w:r>
      <w:proofErr w:type="spellEnd"/>
      <w:r>
        <w:t xml:space="preserve">, pada </w:t>
      </w:r>
      <w:proofErr w:type="spellStart"/>
      <w:r>
        <w:t>dasarnya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pertimbangan</w:t>
      </w:r>
      <w:proofErr w:type="spellEnd"/>
      <w:r>
        <w:t xml:space="preserve"> hakim </w:t>
      </w:r>
      <w:proofErr w:type="spellStart"/>
      <w:r>
        <w:t>dalam</w:t>
      </w:r>
      <w:proofErr w:type="spellEnd"/>
      <w:r>
        <w:t xml:space="preserve"> </w:t>
      </w:r>
      <w:proofErr w:type="spellStart"/>
      <w:r>
        <w:t>memutus</w:t>
      </w:r>
      <w:proofErr w:type="spellEnd"/>
      <w:r>
        <w:t xml:space="preserve"> </w:t>
      </w:r>
      <w:proofErr w:type="spellStart"/>
      <w:r>
        <w:t>perkara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halnya</w:t>
      </w:r>
      <w:proofErr w:type="spellEnd"/>
      <w:r>
        <w:t xml:space="preserve"> </w:t>
      </w:r>
      <w:proofErr w:type="spellStart"/>
      <w:r>
        <w:t>pertimbangan</w:t>
      </w:r>
      <w:proofErr w:type="spellEnd"/>
      <w:r>
        <w:t xml:space="preserve"> </w:t>
      </w:r>
      <w:proofErr w:type="spellStart"/>
      <w:r>
        <w:t>mengenai</w:t>
      </w:r>
      <w:proofErr w:type="spellEnd"/>
      <w:r>
        <w:t xml:space="preserve"> </w:t>
      </w:r>
      <w:proofErr w:type="spellStart"/>
      <w:r>
        <w:t>alasan</w:t>
      </w:r>
      <w:proofErr w:type="spellEnd"/>
      <w:r>
        <w:t xml:space="preserve"> </w:t>
      </w:r>
      <w:proofErr w:type="spellStart"/>
      <w:r>
        <w:t>pengapusan</w:t>
      </w:r>
      <w:proofErr w:type="spellEnd"/>
      <w:r>
        <w:t xml:space="preserve"> </w:t>
      </w:r>
      <w:proofErr w:type="spellStart"/>
      <w:r>
        <w:t>pertanggungjawaban</w:t>
      </w:r>
      <w:proofErr w:type="spellEnd"/>
      <w:r>
        <w:t xml:space="preserve"> </w:t>
      </w:r>
      <w:proofErr w:type="spellStart"/>
      <w:r>
        <w:t>pidana</w:t>
      </w:r>
      <w:proofErr w:type="spellEnd"/>
      <w:r>
        <w:t xml:space="preserve"> (</w:t>
      </w:r>
      <w:proofErr w:type="spellStart"/>
      <w:r>
        <w:t>baik</w:t>
      </w:r>
      <w:proofErr w:type="spellEnd"/>
      <w:r>
        <w:t xml:space="preserve"> </w:t>
      </w:r>
      <w:proofErr w:type="spellStart"/>
      <w:r>
        <w:t>alasan</w:t>
      </w:r>
      <w:proofErr w:type="spellEnd"/>
      <w:r>
        <w:t xml:space="preserve"> </w:t>
      </w:r>
      <w:proofErr w:type="spellStart"/>
      <w:r>
        <w:t>pembenar</w:t>
      </w:r>
      <w:proofErr w:type="spellEnd"/>
      <w:r>
        <w:t xml:space="preserve"> dan </w:t>
      </w:r>
      <w:proofErr w:type="spellStart"/>
      <w:r>
        <w:t>pemaaf</w:t>
      </w:r>
      <w:proofErr w:type="spellEnd"/>
      <w:r>
        <w:t xml:space="preserve">), </w:t>
      </w:r>
      <w:proofErr w:type="spellStart"/>
      <w:r>
        <w:t>maupun</w:t>
      </w:r>
      <w:proofErr w:type="spellEnd"/>
      <w:r>
        <w:t xml:space="preserve"> </w:t>
      </w:r>
      <w:proofErr w:type="spellStart"/>
      <w:r>
        <w:t>hal</w:t>
      </w:r>
      <w:proofErr w:type="spellEnd"/>
      <w:r>
        <w:t xml:space="preserve"> yang </w:t>
      </w:r>
      <w:proofErr w:type="spellStart"/>
      <w:r>
        <w:t>memberatkan</w:t>
      </w:r>
      <w:proofErr w:type="spellEnd"/>
      <w:r>
        <w:t xml:space="preserve"> dan </w:t>
      </w:r>
      <w:proofErr w:type="spellStart"/>
      <w:r>
        <w:t>meringankan</w:t>
      </w:r>
      <w:proofErr w:type="spellEnd"/>
      <w:r>
        <w:t xml:space="preserve"> </w:t>
      </w:r>
      <w:proofErr w:type="spellStart"/>
      <w:r>
        <w:t>bagi</w:t>
      </w:r>
      <w:proofErr w:type="spellEnd"/>
      <w:r>
        <w:t xml:space="preserve"> </w:t>
      </w:r>
      <w:proofErr w:type="spellStart"/>
      <w:r>
        <w:t>terdakwa</w:t>
      </w:r>
      <w:proofErr w:type="spellEnd"/>
      <w:r>
        <w:t xml:space="preserve">, </w:t>
      </w:r>
      <w:proofErr w:type="spellStart"/>
      <w:r>
        <w:t>selanjutnya</w:t>
      </w:r>
      <w:proofErr w:type="spellEnd"/>
      <w:r>
        <w:t xml:space="preserve"> </w:t>
      </w:r>
      <w:proofErr w:type="spellStart"/>
      <w:r>
        <w:t>dimusyawarahkan</w:t>
      </w:r>
      <w:proofErr w:type="spellEnd"/>
      <w:r>
        <w:t xml:space="preserve"> </w:t>
      </w:r>
      <w:proofErr w:type="spellStart"/>
      <w:r>
        <w:t>antara</w:t>
      </w:r>
      <w:proofErr w:type="spellEnd"/>
      <w:r>
        <w:t xml:space="preserve"> </w:t>
      </w:r>
      <w:proofErr w:type="spellStart"/>
      <w:r>
        <w:t>majelis</w:t>
      </w:r>
      <w:proofErr w:type="spellEnd"/>
      <w:r>
        <w:t xml:space="preserve"> hakim </w:t>
      </w:r>
      <w:proofErr w:type="spellStart"/>
      <w:r>
        <w:t>sebelum</w:t>
      </w:r>
      <w:proofErr w:type="spellEnd"/>
      <w:r>
        <w:t xml:space="preserve"> </w:t>
      </w:r>
      <w:proofErr w:type="spellStart"/>
      <w:r>
        <w:t>akhirnya</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putusan</w:t>
      </w:r>
      <w:proofErr w:type="spellEnd"/>
      <w:r>
        <w:t xml:space="preserve">. </w:t>
      </w:r>
      <w:proofErr w:type="gramStart"/>
      <w:r>
        <w:t xml:space="preserve">Dalam  </w:t>
      </w:r>
      <w:proofErr w:type="spellStart"/>
      <w:r>
        <w:t>Putusan</w:t>
      </w:r>
      <w:proofErr w:type="spellEnd"/>
      <w:proofErr w:type="gramEnd"/>
      <w:r>
        <w:t xml:space="preserve"> PN Jakarta Pusat </w:t>
      </w:r>
      <w:proofErr w:type="spellStart"/>
      <w:r>
        <w:t>Nomor</w:t>
      </w:r>
      <w:proofErr w:type="spellEnd"/>
      <w:r>
        <w:t xml:space="preserve"> 51/</w:t>
      </w:r>
      <w:proofErr w:type="spellStart"/>
      <w:r>
        <w:t>Pid.Sus</w:t>
      </w:r>
      <w:proofErr w:type="spellEnd"/>
      <w:r>
        <w:t xml:space="preserve">/2022/PN </w:t>
      </w:r>
      <w:proofErr w:type="spellStart"/>
      <w:r>
        <w:t>Jkt.Pst</w:t>
      </w:r>
      <w:proofErr w:type="spellEnd"/>
      <w:r>
        <w:t xml:space="preserve">, </w:t>
      </w:r>
      <w:proofErr w:type="spellStart"/>
      <w:r>
        <w:t>secara</w:t>
      </w:r>
      <w:proofErr w:type="spellEnd"/>
      <w:r>
        <w:t xml:space="preserve"> </w:t>
      </w:r>
      <w:proofErr w:type="spellStart"/>
      <w:r>
        <w:t>substantif</w:t>
      </w:r>
      <w:proofErr w:type="spellEnd"/>
      <w:r>
        <w:t xml:space="preserve"> </w:t>
      </w:r>
      <w:proofErr w:type="spellStart"/>
      <w:r>
        <w:t>bahwa</w:t>
      </w:r>
      <w:proofErr w:type="spellEnd"/>
      <w:r>
        <w:t xml:space="preserve"> </w:t>
      </w:r>
      <w:proofErr w:type="spellStart"/>
      <w:r>
        <w:t>Terdakwa</w:t>
      </w:r>
      <w:proofErr w:type="spellEnd"/>
      <w:r>
        <w:t xml:space="preserve"> </w:t>
      </w:r>
      <w:proofErr w:type="spellStart"/>
      <w:r>
        <w:t>dalam</w:t>
      </w:r>
      <w:proofErr w:type="spellEnd"/>
      <w:r>
        <w:t xml:space="preserve"> </w:t>
      </w:r>
      <w:proofErr w:type="spellStart"/>
      <w:r>
        <w:t>memiliki</w:t>
      </w:r>
      <w:proofErr w:type="spellEnd"/>
      <w:r>
        <w:t xml:space="preserve">, </w:t>
      </w:r>
      <w:proofErr w:type="spellStart"/>
      <w:r>
        <w:t>menyimpan</w:t>
      </w:r>
      <w:proofErr w:type="spellEnd"/>
      <w:r>
        <w:t xml:space="preserve">, </w:t>
      </w:r>
      <w:proofErr w:type="spellStart"/>
      <w:r>
        <w:t>menguasai</w:t>
      </w:r>
      <w:proofErr w:type="spellEnd"/>
      <w:r>
        <w:t xml:space="preserve"> dan </w:t>
      </w:r>
      <w:proofErr w:type="spellStart"/>
      <w:r>
        <w:t>atau</w:t>
      </w:r>
      <w:proofErr w:type="spellEnd"/>
      <w:r>
        <w:t xml:space="preserve"> </w:t>
      </w:r>
      <w:proofErr w:type="spellStart"/>
      <w:r>
        <w:t>membeli</w:t>
      </w:r>
      <w:proofErr w:type="spellEnd"/>
      <w:r>
        <w:t xml:space="preserve"> 1 (</w:t>
      </w:r>
      <w:proofErr w:type="spellStart"/>
      <w:r>
        <w:t>satu</w:t>
      </w:r>
      <w:proofErr w:type="spellEnd"/>
      <w:r>
        <w:t xml:space="preserve">) </w:t>
      </w:r>
      <w:proofErr w:type="spellStart"/>
      <w:r>
        <w:t>bungkus</w:t>
      </w:r>
      <w:proofErr w:type="spellEnd"/>
      <w:r>
        <w:t xml:space="preserve"> </w:t>
      </w:r>
      <w:proofErr w:type="spellStart"/>
      <w:r>
        <w:t>plastik</w:t>
      </w:r>
      <w:proofErr w:type="spellEnd"/>
      <w:r>
        <w:t xml:space="preserve"> </w:t>
      </w:r>
      <w:proofErr w:type="spellStart"/>
      <w:r>
        <w:t>klip</w:t>
      </w:r>
      <w:proofErr w:type="spellEnd"/>
      <w:r>
        <w:t xml:space="preserve"> </w:t>
      </w:r>
      <w:proofErr w:type="spellStart"/>
      <w:r>
        <w:t>kecil</w:t>
      </w:r>
      <w:proofErr w:type="spellEnd"/>
      <w:r>
        <w:t xml:space="preserve"> </w:t>
      </w:r>
      <w:proofErr w:type="spellStart"/>
      <w:r>
        <w:t>berisi</w:t>
      </w:r>
      <w:proofErr w:type="spellEnd"/>
      <w:r>
        <w:t xml:space="preserve"> </w:t>
      </w:r>
      <w:proofErr w:type="spellStart"/>
      <w:r>
        <w:t>kristal</w:t>
      </w:r>
      <w:proofErr w:type="spellEnd"/>
      <w:r>
        <w:t xml:space="preserve"> </w:t>
      </w:r>
      <w:proofErr w:type="spellStart"/>
      <w:r>
        <w:t>bening</w:t>
      </w:r>
      <w:proofErr w:type="spellEnd"/>
      <w:r>
        <w:t xml:space="preserve"> </w:t>
      </w:r>
      <w:proofErr w:type="spellStart"/>
      <w:r>
        <w:t>narkotika</w:t>
      </w:r>
      <w:proofErr w:type="spellEnd"/>
      <w:r>
        <w:t xml:space="preserve"> </w:t>
      </w:r>
      <w:proofErr w:type="spellStart"/>
      <w:r>
        <w:t>jenis</w:t>
      </w:r>
      <w:proofErr w:type="spellEnd"/>
      <w:r>
        <w:t xml:space="preserve"> </w:t>
      </w:r>
      <w:proofErr w:type="spellStart"/>
      <w:r>
        <w:t>sabtu</w:t>
      </w:r>
      <w:proofErr w:type="spellEnd"/>
      <w:r>
        <w:t xml:space="preserve"> </w:t>
      </w:r>
      <w:proofErr w:type="spellStart"/>
      <w:r>
        <w:t>dengan</w:t>
      </w:r>
      <w:proofErr w:type="spellEnd"/>
      <w:r>
        <w:t xml:space="preserve"> </w:t>
      </w:r>
      <w:proofErr w:type="spellStart"/>
      <w:r>
        <w:t>berat</w:t>
      </w:r>
      <w:proofErr w:type="spellEnd"/>
      <w:r>
        <w:t xml:space="preserve"> </w:t>
      </w:r>
      <w:proofErr w:type="spellStart"/>
      <w:r>
        <w:t>brutto</w:t>
      </w:r>
      <w:proofErr w:type="spellEnd"/>
      <w:r>
        <w:t xml:space="preserve"> 0,35 (</w:t>
      </w:r>
      <w:proofErr w:type="spellStart"/>
      <w:r>
        <w:t>nol</w:t>
      </w:r>
      <w:proofErr w:type="spellEnd"/>
      <w:r>
        <w:t xml:space="preserve"> </w:t>
      </w:r>
      <w:proofErr w:type="spellStart"/>
      <w:r>
        <w:t>koma</w:t>
      </w:r>
      <w:proofErr w:type="spellEnd"/>
      <w:r>
        <w:t xml:space="preserve"> </w:t>
      </w:r>
      <w:proofErr w:type="spellStart"/>
      <w:r>
        <w:t>tiga</w:t>
      </w:r>
      <w:proofErr w:type="spellEnd"/>
      <w:r>
        <w:t xml:space="preserve"> lima) gram </w:t>
      </w:r>
      <w:proofErr w:type="spellStart"/>
      <w:r>
        <w:t>tersebut</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izin</w:t>
      </w:r>
      <w:proofErr w:type="spellEnd"/>
      <w:r>
        <w:t xml:space="preserve"> </w:t>
      </w:r>
      <w:proofErr w:type="spellStart"/>
      <w:r>
        <w:t>dari</w:t>
      </w:r>
      <w:proofErr w:type="spellEnd"/>
      <w:r>
        <w:t xml:space="preserve"> </w:t>
      </w:r>
      <w:proofErr w:type="spellStart"/>
      <w:r>
        <w:t>Kementrian</w:t>
      </w:r>
      <w:proofErr w:type="spellEnd"/>
      <w:r>
        <w:t xml:space="preserve"> Kesehatan </w:t>
      </w:r>
      <w:proofErr w:type="spellStart"/>
      <w:r>
        <w:t>Republik</w:t>
      </w:r>
      <w:proofErr w:type="spellEnd"/>
      <w:r>
        <w:t xml:space="preserve"> Indonesia </w:t>
      </w:r>
      <w:proofErr w:type="spellStart"/>
      <w:r>
        <w:t>maupun</w:t>
      </w:r>
      <w:proofErr w:type="spellEnd"/>
      <w:r>
        <w:t xml:space="preserve"> </w:t>
      </w:r>
      <w:proofErr w:type="spellStart"/>
      <w:r>
        <w:t>pihak</w:t>
      </w:r>
      <w:proofErr w:type="spellEnd"/>
      <w:r>
        <w:t xml:space="preserve"> </w:t>
      </w:r>
      <w:proofErr w:type="spellStart"/>
      <w:r>
        <w:t>terkait</w:t>
      </w:r>
      <w:proofErr w:type="spellEnd"/>
      <w:r>
        <w:t>.</w:t>
      </w:r>
    </w:p>
    <w:p w14:paraId="78ED917D" w14:textId="77777777" w:rsidR="00092427" w:rsidRDefault="00092427" w:rsidP="00105817">
      <w:pPr>
        <w:pBdr>
          <w:top w:val="nil"/>
          <w:left w:val="nil"/>
          <w:bottom w:val="nil"/>
          <w:right w:val="nil"/>
          <w:between w:val="nil"/>
        </w:pBdr>
        <w:spacing w:line="276" w:lineRule="auto"/>
        <w:ind w:leftChars="0" w:firstLineChars="0" w:firstLine="541"/>
        <w:jc w:val="both"/>
        <w:rPr>
          <w:color w:val="000000"/>
        </w:rPr>
      </w:pPr>
    </w:p>
    <w:p w14:paraId="33C9525A"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55B01254"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6CF6216D"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2FAA0FD8"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57051A32"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74E22C74"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0A16BADC"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3BA3DF33"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2DDE15B1"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7129DA28"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27F35515"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3E01B3FE"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06561367" w14:textId="77777777" w:rsidR="00A977B3" w:rsidRDefault="00A977B3" w:rsidP="00105817">
      <w:pPr>
        <w:pBdr>
          <w:top w:val="nil"/>
          <w:left w:val="nil"/>
          <w:bottom w:val="nil"/>
          <w:right w:val="nil"/>
          <w:between w:val="nil"/>
        </w:pBdr>
        <w:spacing w:line="276" w:lineRule="auto"/>
        <w:ind w:leftChars="0" w:firstLineChars="0" w:firstLine="541"/>
        <w:jc w:val="both"/>
        <w:rPr>
          <w:color w:val="000000"/>
        </w:rPr>
      </w:pPr>
    </w:p>
    <w:p w14:paraId="4B919A1E" w14:textId="6FD2C63A" w:rsidR="00B51ADF" w:rsidRPr="004E1418" w:rsidRDefault="00000000" w:rsidP="00B51ADF">
      <w:pPr>
        <w:pBdr>
          <w:top w:val="nil"/>
          <w:left w:val="nil"/>
          <w:bottom w:val="nil"/>
          <w:right w:val="nil"/>
          <w:between w:val="nil"/>
        </w:pBdr>
        <w:spacing w:line="276" w:lineRule="auto"/>
        <w:ind w:left="0" w:hanging="2"/>
        <w:jc w:val="center"/>
        <w:rPr>
          <w:color w:val="000000"/>
        </w:rPr>
      </w:pPr>
      <w:r>
        <w:rPr>
          <w:b/>
          <w:color w:val="000000"/>
        </w:rPr>
        <w:lastRenderedPageBreak/>
        <w:t>BIBLIOGRAPHY</w:t>
      </w:r>
    </w:p>
    <w:p w14:paraId="3CA00665" w14:textId="77777777" w:rsidR="00A977B3" w:rsidRDefault="00C26DBB" w:rsidP="00A977B3">
      <w:pPr>
        <w:widowControl w:val="0"/>
        <w:autoSpaceDE w:val="0"/>
        <w:autoSpaceDN w:val="0"/>
        <w:adjustRightInd w:val="0"/>
        <w:spacing w:line="240" w:lineRule="auto"/>
        <w:ind w:left="358" w:hangingChars="150" w:hanging="360"/>
        <w:jc w:val="both"/>
        <w:rPr>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A977B3" w:rsidRPr="00A977B3">
        <w:rPr>
          <w:noProof/>
        </w:rPr>
        <w:t xml:space="preserve">Arief, B. N. (2011). </w:t>
      </w:r>
      <w:r w:rsidR="00A977B3" w:rsidRPr="00A977B3">
        <w:rPr>
          <w:i/>
          <w:iCs/>
          <w:noProof/>
        </w:rPr>
        <w:t>Bunga Rampai Kebijakan Hukum Pidana:(Perkembangan Penyusunan Konsep KUHP Baru)</w:t>
      </w:r>
      <w:r w:rsidR="00A977B3" w:rsidRPr="00A977B3">
        <w:rPr>
          <w:noProof/>
        </w:rPr>
        <w:t>.</w:t>
      </w:r>
    </w:p>
    <w:p w14:paraId="54B50A58"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787B935A"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Bakhri, S. (2012). </w:t>
      </w:r>
      <w:r w:rsidRPr="00A977B3">
        <w:rPr>
          <w:i/>
          <w:iCs/>
          <w:noProof/>
        </w:rPr>
        <w:t>Kejahatan narkotik dan psikotropika: suatu pendekatan melalui kebijakan hukum pidana</w:t>
      </w:r>
      <w:r w:rsidRPr="00A977B3">
        <w:rPr>
          <w:noProof/>
        </w:rPr>
        <w:t>.</w:t>
      </w:r>
    </w:p>
    <w:p w14:paraId="641FBC29"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14B7237C"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Dewi, W. P. (2019). Penjatuhan Pidana Penjara Atas Tindak Pidana Narkotika Oleh Hakim Di Bawah Ketentuan Minimum Ditinjau Dari Undang-Undang Nomor 35 Tahun 2009 Tentang Narkotika. </w:t>
      </w:r>
      <w:r w:rsidRPr="00A977B3">
        <w:rPr>
          <w:i/>
          <w:iCs/>
          <w:noProof/>
        </w:rPr>
        <w:t>Jurnal Hukum Magnum Opus</w:t>
      </w:r>
      <w:r w:rsidRPr="00A977B3">
        <w:rPr>
          <w:noProof/>
        </w:rPr>
        <w:t xml:space="preserve">, </w:t>
      </w:r>
      <w:r w:rsidRPr="00A977B3">
        <w:rPr>
          <w:i/>
          <w:iCs/>
          <w:noProof/>
        </w:rPr>
        <w:t>2</w:t>
      </w:r>
      <w:r w:rsidRPr="00A977B3">
        <w:rPr>
          <w:noProof/>
        </w:rPr>
        <w:t>(1), 55–73.</w:t>
      </w:r>
    </w:p>
    <w:p w14:paraId="31E0718F"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77A6A0FD"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Hanitijo, R. (1988). Metode Penelitian Hukum dan Jurimetri. </w:t>
      </w:r>
      <w:r w:rsidRPr="00A977B3">
        <w:rPr>
          <w:i/>
          <w:iCs/>
          <w:noProof/>
        </w:rPr>
        <w:t>Jakarta: Ghalia Indonesia</w:t>
      </w:r>
      <w:r w:rsidRPr="00A977B3">
        <w:rPr>
          <w:noProof/>
        </w:rPr>
        <w:t>.</w:t>
      </w:r>
    </w:p>
    <w:p w14:paraId="6028F8E6"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41A040FD"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Hariyanto, B. P. (2018). Pencegahan dan Pemberantasan peredaran narkoba di Indonesia. </w:t>
      </w:r>
      <w:r w:rsidRPr="00A977B3">
        <w:rPr>
          <w:i/>
          <w:iCs/>
          <w:noProof/>
        </w:rPr>
        <w:t>Jurnal Daulat Hukum</w:t>
      </w:r>
      <w:r w:rsidRPr="00A977B3">
        <w:rPr>
          <w:noProof/>
        </w:rPr>
        <w:t xml:space="preserve">, </w:t>
      </w:r>
      <w:r w:rsidRPr="00A977B3">
        <w:rPr>
          <w:i/>
          <w:iCs/>
          <w:noProof/>
        </w:rPr>
        <w:t>1</w:t>
      </w:r>
      <w:r w:rsidRPr="00A977B3">
        <w:rPr>
          <w:noProof/>
        </w:rPr>
        <w:t>(1).</w:t>
      </w:r>
    </w:p>
    <w:p w14:paraId="190F4BE9"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22A3CE52"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Limbong, W. F., Soponyono, E., &amp; Rozah, U. (2016). Kebijakan Formulasi Tindak Pidana Dalam Upaya Penanggulangan Penyalahgunaan Narkotika di Indonesia. </w:t>
      </w:r>
      <w:r w:rsidRPr="00A977B3">
        <w:rPr>
          <w:i/>
          <w:iCs/>
          <w:noProof/>
        </w:rPr>
        <w:t>Diponegoro Law Journal</w:t>
      </w:r>
      <w:r w:rsidRPr="00A977B3">
        <w:rPr>
          <w:noProof/>
        </w:rPr>
        <w:t xml:space="preserve">, </w:t>
      </w:r>
      <w:r w:rsidRPr="00A977B3">
        <w:rPr>
          <w:i/>
          <w:iCs/>
          <w:noProof/>
        </w:rPr>
        <w:t>5</w:t>
      </w:r>
      <w:r w:rsidRPr="00A977B3">
        <w:rPr>
          <w:noProof/>
        </w:rPr>
        <w:t>(3), 1–15.</w:t>
      </w:r>
    </w:p>
    <w:p w14:paraId="7D0122A6"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3378705B"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Marzuki, P. M. (2013). Penelitian Hukum, Jakarta: Kencana. </w:t>
      </w:r>
      <w:r w:rsidRPr="00A977B3">
        <w:rPr>
          <w:i/>
          <w:iCs/>
          <w:noProof/>
        </w:rPr>
        <w:t>Mertokusumo, Sudikno</w:t>
      </w:r>
      <w:r w:rsidRPr="00A977B3">
        <w:rPr>
          <w:noProof/>
        </w:rPr>
        <w:t>.</w:t>
      </w:r>
    </w:p>
    <w:p w14:paraId="46D24117"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15CF6C48"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Nawawi, A. B. (1998). Beberapa Aspek Kebijakan Penegakan dan Pengembangan Hukum Pidana. </w:t>
      </w:r>
      <w:r w:rsidRPr="00A977B3">
        <w:rPr>
          <w:i/>
          <w:iCs/>
          <w:noProof/>
        </w:rPr>
        <w:t>Bandung: Citra Aditya Bakti</w:t>
      </w:r>
      <w:r w:rsidRPr="00A977B3">
        <w:rPr>
          <w:noProof/>
        </w:rPr>
        <w:t>.</w:t>
      </w:r>
    </w:p>
    <w:p w14:paraId="486B4FA6"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4EC76031"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Pahlevi, D. (2020). Peran Badan Narkotika Nasional (Bnn) Dalam Penanggulangan Narkoba Di Kelurahan Pelita Kota Samarinda. </w:t>
      </w:r>
      <w:r w:rsidRPr="00A977B3">
        <w:rPr>
          <w:i/>
          <w:iCs/>
          <w:noProof/>
        </w:rPr>
        <w:t>Ilmu Pemerintahan</w:t>
      </w:r>
      <w:r w:rsidRPr="00A977B3">
        <w:rPr>
          <w:noProof/>
        </w:rPr>
        <w:t xml:space="preserve">, </w:t>
      </w:r>
      <w:r w:rsidRPr="00A977B3">
        <w:rPr>
          <w:i/>
          <w:iCs/>
          <w:noProof/>
        </w:rPr>
        <w:t>8</w:t>
      </w:r>
      <w:r w:rsidRPr="00A977B3">
        <w:rPr>
          <w:noProof/>
        </w:rPr>
        <w:t>(2), 60–75.</w:t>
      </w:r>
    </w:p>
    <w:p w14:paraId="206D2CBF"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5D91AA99"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Rismanda, C., &amp; Ginting, R. (2018). Faktor-Faktor Penyebab Tindak Pidana Penyalahgunaan Narkotika Di Kota Surakarta. </w:t>
      </w:r>
      <w:r w:rsidRPr="00A977B3">
        <w:rPr>
          <w:i/>
          <w:iCs/>
          <w:noProof/>
        </w:rPr>
        <w:t>Jurnal Hukum Pidana Dan Penanggulangan Kejahatan</w:t>
      </w:r>
      <w:r w:rsidRPr="00A977B3">
        <w:rPr>
          <w:noProof/>
        </w:rPr>
        <w:t xml:space="preserve">, </w:t>
      </w:r>
      <w:r w:rsidRPr="00A977B3">
        <w:rPr>
          <w:i/>
          <w:iCs/>
          <w:noProof/>
        </w:rPr>
        <w:t>6</w:t>
      </w:r>
      <w:r w:rsidRPr="00A977B3">
        <w:rPr>
          <w:noProof/>
        </w:rPr>
        <w:t>(2), 227–243.</w:t>
      </w:r>
    </w:p>
    <w:p w14:paraId="1DD1AE0E"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7463F39F"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Sanger, E. (2013). Penegakan Hukum Terhadap Peredaran Narkoba Di Kalangan Generasi Muda. </w:t>
      </w:r>
      <w:r w:rsidRPr="00A977B3">
        <w:rPr>
          <w:i/>
          <w:iCs/>
          <w:noProof/>
        </w:rPr>
        <w:t>Lex Crimen</w:t>
      </w:r>
      <w:r w:rsidRPr="00A977B3">
        <w:rPr>
          <w:noProof/>
        </w:rPr>
        <w:t xml:space="preserve">, </w:t>
      </w:r>
      <w:r w:rsidRPr="00A977B3">
        <w:rPr>
          <w:i/>
          <w:iCs/>
          <w:noProof/>
        </w:rPr>
        <w:t>2</w:t>
      </w:r>
      <w:r w:rsidRPr="00A977B3">
        <w:rPr>
          <w:noProof/>
        </w:rPr>
        <w:t>(4).</w:t>
      </w:r>
    </w:p>
    <w:p w14:paraId="65C2EA22"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20F48CAA"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Setiadi, H. E., &amp; SH, M. H. (2017). </w:t>
      </w:r>
      <w:r w:rsidRPr="00A977B3">
        <w:rPr>
          <w:i/>
          <w:iCs/>
          <w:noProof/>
        </w:rPr>
        <w:t>Sistem Peradilan Pidana Terpadu dan Sistem Penegakan Hukum di Indonesia</w:t>
      </w:r>
      <w:r w:rsidRPr="00A977B3">
        <w:rPr>
          <w:noProof/>
        </w:rPr>
        <w:t>. Prenada Media.</w:t>
      </w:r>
    </w:p>
    <w:p w14:paraId="068D9907"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0FCC2783"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Soedjono, D. (1990). </w:t>
      </w:r>
      <w:r w:rsidRPr="00A977B3">
        <w:rPr>
          <w:i/>
          <w:iCs/>
          <w:noProof/>
        </w:rPr>
        <w:t>Hukum Narkotika Indonesia</w:t>
      </w:r>
      <w:r w:rsidRPr="00A977B3">
        <w:rPr>
          <w:noProof/>
        </w:rPr>
        <w:t>. Citra Aditya Bakti.</w:t>
      </w:r>
    </w:p>
    <w:p w14:paraId="7A82095B"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4B4CD3BC"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Sudarto, H., &amp; Pidana, H. (1981). </w:t>
      </w:r>
      <w:r w:rsidRPr="00A977B3">
        <w:rPr>
          <w:i/>
          <w:iCs/>
          <w:noProof/>
        </w:rPr>
        <w:t>Penerbit Alumni</w:t>
      </w:r>
      <w:r w:rsidRPr="00A977B3">
        <w:rPr>
          <w:noProof/>
        </w:rPr>
        <w:t>. Bandung.</w:t>
      </w:r>
    </w:p>
    <w:p w14:paraId="567F8C28"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513BDED0" w14:textId="77777777" w:rsid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Sutiyoso, B. (2006). </w:t>
      </w:r>
      <w:r w:rsidRPr="00A977B3">
        <w:rPr>
          <w:i/>
          <w:iCs/>
          <w:noProof/>
        </w:rPr>
        <w:t>Metode penemuan hukum</w:t>
      </w:r>
      <w:r w:rsidRPr="00A977B3">
        <w:rPr>
          <w:noProof/>
        </w:rPr>
        <w:t>.</w:t>
      </w:r>
    </w:p>
    <w:p w14:paraId="2348D75B" w14:textId="77777777" w:rsidR="00A977B3" w:rsidRDefault="00A977B3" w:rsidP="00A977B3">
      <w:pPr>
        <w:widowControl w:val="0"/>
        <w:autoSpaceDE w:val="0"/>
        <w:autoSpaceDN w:val="0"/>
        <w:adjustRightInd w:val="0"/>
        <w:spacing w:line="240" w:lineRule="auto"/>
        <w:ind w:left="358" w:hangingChars="150" w:hanging="360"/>
        <w:jc w:val="both"/>
        <w:rPr>
          <w:noProof/>
        </w:rPr>
      </w:pPr>
    </w:p>
    <w:p w14:paraId="231AAAF9" w14:textId="00DFC302" w:rsidR="00A977B3" w:rsidRPr="00A977B3" w:rsidRDefault="00A977B3" w:rsidP="00A977B3">
      <w:pPr>
        <w:widowControl w:val="0"/>
        <w:autoSpaceDE w:val="0"/>
        <w:autoSpaceDN w:val="0"/>
        <w:adjustRightInd w:val="0"/>
        <w:spacing w:line="240" w:lineRule="auto"/>
        <w:ind w:left="358" w:hangingChars="150" w:hanging="360"/>
        <w:jc w:val="both"/>
        <w:rPr>
          <w:noProof/>
        </w:rPr>
      </w:pPr>
      <w:r w:rsidRPr="00A977B3">
        <w:rPr>
          <w:noProof/>
        </w:rPr>
        <w:t xml:space="preserve">Widiartana, G. (2013). Viktimologi Prespektif Korban Dalam Penanggulangan Kejahatan, cetakan kelima. </w:t>
      </w:r>
      <w:r w:rsidRPr="00A977B3">
        <w:rPr>
          <w:i/>
          <w:iCs/>
          <w:noProof/>
        </w:rPr>
        <w:t>Universitas AtmaJaya Yogyakarta, Yogyakarta</w:t>
      </w:r>
      <w:r w:rsidRPr="00A977B3">
        <w:rPr>
          <w:noProof/>
        </w:rPr>
        <w:t>.</w:t>
      </w:r>
    </w:p>
    <w:p w14:paraId="375E6595" w14:textId="5B5848E3" w:rsidR="00A03A9F" w:rsidRDefault="00C26DBB" w:rsidP="00A977B3">
      <w:pPr>
        <w:pBdr>
          <w:top w:val="nil"/>
          <w:left w:val="nil"/>
          <w:bottom w:val="nil"/>
          <w:right w:val="nil"/>
          <w:between w:val="nil"/>
        </w:pBdr>
        <w:spacing w:line="240" w:lineRule="auto"/>
        <w:ind w:left="0" w:hanging="2"/>
        <w:jc w:val="both"/>
        <w:rPr>
          <w:color w:val="000000"/>
        </w:rPr>
      </w:pPr>
      <w:r>
        <w:rPr>
          <w:color w:val="000000"/>
        </w:rPr>
        <w:fldChar w:fldCharType="end"/>
      </w:r>
    </w:p>
    <w:p w14:paraId="4A5D890A" w14:textId="77777777" w:rsidR="00A977B3" w:rsidRPr="004E1418" w:rsidRDefault="00A977B3" w:rsidP="00A977B3">
      <w:pPr>
        <w:pBdr>
          <w:top w:val="nil"/>
          <w:left w:val="nil"/>
          <w:bottom w:val="nil"/>
          <w:right w:val="nil"/>
          <w:between w:val="nil"/>
        </w:pBdr>
        <w:spacing w:line="240" w:lineRule="auto"/>
        <w:ind w:left="0" w:hanging="2"/>
        <w:jc w:val="both"/>
        <w:rPr>
          <w:color w:val="000000"/>
        </w:rPr>
      </w:pPr>
    </w:p>
    <w:tbl>
      <w:tblPr>
        <w:tblStyle w:val="a1"/>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2D5430" w14:paraId="54B688B1" w14:textId="77777777">
        <w:trPr>
          <w:trHeight w:val="20"/>
        </w:trPr>
        <w:tc>
          <w:tcPr>
            <w:tcW w:w="8581" w:type="dxa"/>
            <w:tcBorders>
              <w:top w:val="single" w:sz="18" w:space="0" w:color="4F81BD"/>
              <w:left w:val="nil"/>
              <w:bottom w:val="nil"/>
              <w:right w:val="nil"/>
            </w:tcBorders>
          </w:tcPr>
          <w:p w14:paraId="3B6BE5B6" w14:textId="77777777" w:rsidR="00A03A9F" w:rsidRDefault="00000000">
            <w:pPr>
              <w:ind w:left="0" w:hanging="2"/>
              <w:jc w:val="center"/>
            </w:pPr>
            <w:r>
              <w:rPr>
                <w:b/>
              </w:rPr>
              <w:lastRenderedPageBreak/>
              <w:t>Copyright holder:</w:t>
            </w:r>
          </w:p>
          <w:p w14:paraId="35585621" w14:textId="2E19CEFB" w:rsidR="00A03A9F" w:rsidRDefault="00972BC5">
            <w:pPr>
              <w:ind w:left="0" w:right="-46" w:hanging="2"/>
              <w:jc w:val="center"/>
              <w:rPr>
                <w:color w:val="000000"/>
              </w:rPr>
            </w:pPr>
            <w:proofErr w:type="spellStart"/>
            <w:r w:rsidRPr="00972BC5">
              <w:rPr>
                <w:color w:val="000000"/>
              </w:rPr>
              <w:t>Ikhwanul</w:t>
            </w:r>
            <w:proofErr w:type="spellEnd"/>
            <w:r w:rsidRPr="00972BC5">
              <w:rPr>
                <w:color w:val="000000"/>
              </w:rPr>
              <w:t xml:space="preserve"> </w:t>
            </w:r>
            <w:proofErr w:type="spellStart"/>
            <w:r w:rsidRPr="00972BC5">
              <w:rPr>
                <w:color w:val="000000"/>
              </w:rPr>
              <w:t>Dawam</w:t>
            </w:r>
            <w:proofErr w:type="spellEnd"/>
            <w:r w:rsidRPr="00972BC5">
              <w:rPr>
                <w:color w:val="000000"/>
              </w:rPr>
              <w:t xml:space="preserve"> </w:t>
            </w:r>
            <w:proofErr w:type="spellStart"/>
            <w:r w:rsidRPr="00972BC5">
              <w:rPr>
                <w:color w:val="000000"/>
              </w:rPr>
              <w:t>Sulawijaya</w:t>
            </w:r>
            <w:proofErr w:type="spellEnd"/>
            <w:r w:rsidRPr="00972BC5">
              <w:rPr>
                <w:color w:val="000000"/>
              </w:rPr>
              <w:t xml:space="preserve">, </w:t>
            </w:r>
            <w:proofErr w:type="spellStart"/>
            <w:r w:rsidRPr="00972BC5">
              <w:rPr>
                <w:color w:val="000000"/>
              </w:rPr>
              <w:t>Papang</w:t>
            </w:r>
            <w:proofErr w:type="spellEnd"/>
            <w:r w:rsidRPr="00972BC5">
              <w:rPr>
                <w:color w:val="000000"/>
              </w:rPr>
              <w:t xml:space="preserve"> </w:t>
            </w:r>
            <w:proofErr w:type="spellStart"/>
            <w:r w:rsidRPr="00972BC5">
              <w:rPr>
                <w:color w:val="000000"/>
              </w:rPr>
              <w:t>Sapari</w:t>
            </w:r>
            <w:proofErr w:type="spellEnd"/>
            <w:r w:rsidRPr="00972BC5">
              <w:rPr>
                <w:color w:val="000000"/>
              </w:rPr>
              <w:t xml:space="preserve">, </w:t>
            </w:r>
            <w:proofErr w:type="spellStart"/>
            <w:r w:rsidRPr="00972BC5">
              <w:rPr>
                <w:color w:val="000000"/>
              </w:rPr>
              <w:t>Gindo</w:t>
            </w:r>
            <w:proofErr w:type="spellEnd"/>
            <w:r w:rsidRPr="00972BC5">
              <w:rPr>
                <w:color w:val="000000"/>
              </w:rPr>
              <w:t xml:space="preserve"> L </w:t>
            </w:r>
            <w:proofErr w:type="spellStart"/>
            <w:r w:rsidRPr="00972BC5">
              <w:rPr>
                <w:color w:val="000000"/>
              </w:rPr>
              <w:t>Tobing</w:t>
            </w:r>
            <w:proofErr w:type="spellEnd"/>
            <w:r w:rsidRPr="00972BC5">
              <w:rPr>
                <w:color w:val="000000"/>
              </w:rPr>
              <w:t xml:space="preserve"> </w:t>
            </w:r>
            <w:r w:rsidR="003D46A2">
              <w:t>(</w:t>
            </w:r>
            <w:r w:rsidR="004E1418">
              <w:t>2023</w:t>
            </w:r>
            <w:r w:rsidR="003D46A2">
              <w:t>)</w:t>
            </w:r>
          </w:p>
          <w:p w14:paraId="18ECEFC1" w14:textId="77777777" w:rsidR="00A03A9F" w:rsidRDefault="00A03A9F">
            <w:pPr>
              <w:ind w:left="0" w:hanging="2"/>
              <w:jc w:val="center"/>
              <w:rPr>
                <w:sz w:val="22"/>
                <w:szCs w:val="22"/>
              </w:rPr>
            </w:pPr>
          </w:p>
        </w:tc>
      </w:tr>
      <w:tr w:rsidR="002D5430" w14:paraId="1B1ACAD5" w14:textId="77777777">
        <w:trPr>
          <w:trHeight w:val="20"/>
        </w:trPr>
        <w:tc>
          <w:tcPr>
            <w:tcW w:w="8581" w:type="dxa"/>
            <w:tcBorders>
              <w:top w:val="nil"/>
              <w:left w:val="nil"/>
              <w:bottom w:val="nil"/>
              <w:right w:val="nil"/>
            </w:tcBorders>
          </w:tcPr>
          <w:p w14:paraId="79A6D65F" w14:textId="77777777" w:rsidR="00A03A9F" w:rsidRDefault="00000000">
            <w:pPr>
              <w:ind w:left="0" w:hanging="2"/>
              <w:jc w:val="center"/>
            </w:pPr>
            <w:r>
              <w:rPr>
                <w:b/>
              </w:rPr>
              <w:t>First publication right:</w:t>
            </w:r>
          </w:p>
          <w:p w14:paraId="107B062E" w14:textId="77777777" w:rsidR="00A03A9F" w:rsidRDefault="00000000">
            <w:pPr>
              <w:ind w:left="0" w:hanging="2"/>
              <w:jc w:val="center"/>
              <w:rPr>
                <w:color w:val="000000"/>
              </w:rPr>
            </w:pPr>
            <w:hyperlink r:id="rId9">
              <w:r w:rsidR="003D46A2">
                <w:rPr>
                  <w:color w:val="000000"/>
                </w:rPr>
                <w:t>Syntax Literate</w:t>
              </w:r>
            </w:hyperlink>
            <w:r w:rsidR="003D46A2">
              <w:rPr>
                <w:color w:val="000000"/>
              </w:rPr>
              <w:t>:</w:t>
            </w:r>
            <w:r w:rsidR="003D46A2">
              <w:t xml:space="preserve"> </w:t>
            </w:r>
            <w:proofErr w:type="spellStart"/>
            <w:r w:rsidR="003D46A2">
              <w:t>Jurnal</w:t>
            </w:r>
            <w:proofErr w:type="spellEnd"/>
            <w:r w:rsidR="003D46A2">
              <w:t xml:space="preserve"> </w:t>
            </w:r>
            <w:proofErr w:type="spellStart"/>
            <w:r w:rsidR="003D46A2">
              <w:t>Ilmiah</w:t>
            </w:r>
            <w:proofErr w:type="spellEnd"/>
            <w:r w:rsidR="003D46A2">
              <w:t xml:space="preserve"> Indonesia</w:t>
            </w:r>
          </w:p>
          <w:p w14:paraId="5AA8DC5D" w14:textId="77777777" w:rsidR="00A03A9F" w:rsidRDefault="00A03A9F">
            <w:pPr>
              <w:ind w:left="0" w:hanging="2"/>
              <w:jc w:val="center"/>
              <w:rPr>
                <w:sz w:val="22"/>
                <w:szCs w:val="22"/>
              </w:rPr>
            </w:pPr>
          </w:p>
        </w:tc>
      </w:tr>
      <w:tr w:rsidR="002D5430" w14:paraId="13D4711C" w14:textId="77777777">
        <w:trPr>
          <w:trHeight w:val="20"/>
        </w:trPr>
        <w:tc>
          <w:tcPr>
            <w:tcW w:w="8581" w:type="dxa"/>
            <w:tcBorders>
              <w:top w:val="nil"/>
              <w:left w:val="nil"/>
              <w:bottom w:val="nil"/>
              <w:right w:val="nil"/>
            </w:tcBorders>
          </w:tcPr>
          <w:p w14:paraId="6DE40832" w14:textId="77777777" w:rsidR="00A03A9F" w:rsidRDefault="00000000">
            <w:pPr>
              <w:ind w:left="0" w:hanging="2"/>
              <w:jc w:val="center"/>
            </w:pPr>
            <w:r>
              <w:rPr>
                <w:b/>
              </w:rPr>
              <w:t>This article is licensed under:</w:t>
            </w:r>
          </w:p>
          <w:p w14:paraId="601B568E" w14:textId="77777777" w:rsidR="00A03A9F" w:rsidRDefault="003D46A2">
            <w:pPr>
              <w:ind w:left="0" w:hanging="2"/>
              <w:jc w:val="center"/>
            </w:pPr>
            <w:r>
              <w:rPr>
                <w:noProof/>
              </w:rPr>
              <w:drawing>
                <wp:inline distT="0" distB="0" distL="114300" distR="114300" wp14:anchorId="3B819CC5" wp14:editId="766806E8">
                  <wp:extent cx="838200" cy="295275"/>
                  <wp:effectExtent l="0" t="0" r="0" b="0"/>
                  <wp:docPr id="1027" name="image1.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27" name="image1.jpg"/>
                          <pic:cNvPicPr/>
                        </pic:nvPicPr>
                        <pic:blipFill>
                          <a:blip r:embed="rId11"/>
                          <a:stretch>
                            <a:fillRect/>
                          </a:stretch>
                        </pic:blipFill>
                        <pic:spPr>
                          <a:xfrm>
                            <a:off x="0" y="0"/>
                            <a:ext cx="838200" cy="295275"/>
                          </a:xfrm>
                          <a:prstGeom prst="rect">
                            <a:avLst/>
                          </a:prstGeom>
                        </pic:spPr>
                      </pic:pic>
                    </a:graphicData>
                  </a:graphic>
                </wp:inline>
              </w:drawing>
            </w:r>
          </w:p>
        </w:tc>
      </w:tr>
    </w:tbl>
    <w:p w14:paraId="58040BBF" w14:textId="77777777" w:rsidR="00A03A9F" w:rsidRDefault="00A03A9F">
      <w:pPr>
        <w:tabs>
          <w:tab w:val="left" w:pos="3210"/>
        </w:tabs>
        <w:ind w:left="0" w:hanging="2"/>
      </w:pPr>
    </w:p>
    <w:p w14:paraId="3CD0AB83" w14:textId="77777777" w:rsidR="00312088" w:rsidRDefault="00312088">
      <w:pPr>
        <w:tabs>
          <w:tab w:val="left" w:pos="3210"/>
        </w:tabs>
        <w:ind w:left="0" w:hanging="2"/>
      </w:pPr>
    </w:p>
    <w:p w14:paraId="6F65D241" w14:textId="77777777" w:rsidR="00312088" w:rsidRDefault="00312088">
      <w:pPr>
        <w:tabs>
          <w:tab w:val="left" w:pos="3210"/>
        </w:tabs>
        <w:ind w:left="0" w:hanging="2"/>
      </w:pPr>
    </w:p>
    <w:p w14:paraId="17AE2161" w14:textId="77777777" w:rsidR="00B45585" w:rsidRDefault="00B45585">
      <w:pPr>
        <w:tabs>
          <w:tab w:val="left" w:pos="3210"/>
        </w:tabs>
        <w:ind w:left="0" w:hanging="2"/>
      </w:pPr>
    </w:p>
    <w:p w14:paraId="5244225E" w14:textId="77777777" w:rsidR="006B458C" w:rsidRDefault="006B458C">
      <w:pPr>
        <w:tabs>
          <w:tab w:val="left" w:pos="3210"/>
        </w:tabs>
        <w:ind w:left="0" w:hanging="2"/>
      </w:pPr>
    </w:p>
    <w:p w14:paraId="124AE57D" w14:textId="77777777" w:rsidR="008419C6" w:rsidRDefault="008419C6">
      <w:pPr>
        <w:tabs>
          <w:tab w:val="left" w:pos="3210"/>
        </w:tabs>
        <w:ind w:left="0" w:hanging="2"/>
      </w:pPr>
    </w:p>
    <w:sectPr w:rsidR="008419C6" w:rsidSect="00A977B3">
      <w:headerReference w:type="even" r:id="rId12"/>
      <w:headerReference w:type="default" r:id="rId13"/>
      <w:footerReference w:type="even" r:id="rId14"/>
      <w:footerReference w:type="default" r:id="rId15"/>
      <w:headerReference w:type="first" r:id="rId16"/>
      <w:footerReference w:type="first" r:id="rId17"/>
      <w:pgSz w:w="11907" w:h="16839"/>
      <w:pgMar w:top="1701" w:right="1701" w:bottom="1701" w:left="1701" w:header="720" w:footer="737" w:gutter="0"/>
      <w:pgNumType w:start="528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62A9" w14:textId="77777777" w:rsidR="009D707D" w:rsidRDefault="009D707D">
      <w:pPr>
        <w:spacing w:line="240" w:lineRule="auto"/>
        <w:ind w:left="0" w:hanging="2"/>
      </w:pPr>
      <w:r>
        <w:separator/>
      </w:r>
    </w:p>
  </w:endnote>
  <w:endnote w:type="continuationSeparator" w:id="0">
    <w:p w14:paraId="2E2E8344" w14:textId="77777777" w:rsidR="009D707D" w:rsidRDefault="009D70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DE4C" w14:textId="379EF062" w:rsidR="00A03A9F" w:rsidRDefault="00000000">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007946">
      <w:rPr>
        <w:noProof/>
        <w:color w:val="000000"/>
      </w:rPr>
      <w:t>4</w:t>
    </w:r>
    <w:r>
      <w:rPr>
        <w:color w:val="000000"/>
      </w:rPr>
      <w:fldChar w:fldCharType="end"/>
    </w:r>
    <w:r>
      <w:rPr>
        <w:i/>
        <w:color w:val="000000"/>
      </w:rPr>
      <w:t xml:space="preserve"> </w:t>
    </w:r>
    <w:r>
      <w:rPr>
        <w:i/>
        <w:color w:val="000000"/>
      </w:rPr>
      <w:tab/>
      <w:t>Syntax Literate</w:t>
    </w:r>
    <w:r>
      <w:rPr>
        <w:color w:val="000000"/>
      </w:rPr>
      <w:t xml:space="preserve">, </w:t>
    </w:r>
    <w:r w:rsidR="00A66868">
      <w:rPr>
        <w:color w:val="000000"/>
      </w:rPr>
      <w:t>Vol</w:t>
    </w:r>
    <w:r w:rsidR="00A66868">
      <w:rPr>
        <w:smallCaps/>
        <w:color w:val="000000"/>
      </w:rPr>
      <w:t xml:space="preserve">. 8, </w:t>
    </w:r>
    <w:r w:rsidR="00A66868">
      <w:rPr>
        <w:color w:val="000000"/>
      </w:rPr>
      <w:t>No</w:t>
    </w:r>
    <w:r w:rsidR="00A66868">
      <w:rPr>
        <w:smallCaps/>
        <w:color w:val="000000"/>
      </w:rPr>
      <w:t xml:space="preserve">. </w:t>
    </w:r>
    <w:r w:rsidR="00996449">
      <w:rPr>
        <w:smallCaps/>
        <w:color w:val="000000"/>
      </w:rPr>
      <w:t>9</w:t>
    </w:r>
    <w:r w:rsidR="00A66868">
      <w:rPr>
        <w:smallCaps/>
        <w:color w:val="000000"/>
      </w:rPr>
      <w:t xml:space="preserve">, </w:t>
    </w:r>
    <w:r w:rsidR="00996449">
      <w:rPr>
        <w:color w:val="000000"/>
      </w:rPr>
      <w:t>September</w:t>
    </w:r>
    <w:r w:rsidR="00A66868">
      <w:rPr>
        <w:color w:val="000000"/>
      </w:rPr>
      <w:t xml:space="preserve"> </w:t>
    </w:r>
    <w:r w:rsidR="00A66868">
      <w:rPr>
        <w:smallCaps/>
        <w:color w:val="00000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2B5B" w14:textId="7F7D87E7" w:rsidR="00A03A9F" w:rsidRDefault="00000000">
    <w:pPr>
      <w:pBdr>
        <w:top w:val="nil"/>
        <w:left w:val="nil"/>
        <w:bottom w:val="nil"/>
        <w:right w:val="nil"/>
        <w:between w:val="nil"/>
      </w:pBdr>
      <w:spacing w:line="240" w:lineRule="auto"/>
      <w:ind w:left="0" w:hanging="2"/>
      <w:jc w:val="right"/>
      <w:rPr>
        <w:color w:val="000000"/>
      </w:rPr>
    </w:pPr>
    <w:r>
      <w:rPr>
        <w:i/>
        <w:color w:val="000000"/>
      </w:rPr>
      <w:t>Syntax Literate</w:t>
    </w:r>
    <w:r>
      <w:rPr>
        <w:color w:val="000000"/>
      </w:rPr>
      <w:t xml:space="preserve">, </w:t>
    </w:r>
    <w:r w:rsidR="00A66868">
      <w:rPr>
        <w:color w:val="000000"/>
      </w:rPr>
      <w:t>Vol</w:t>
    </w:r>
    <w:r w:rsidR="00A66868">
      <w:rPr>
        <w:smallCaps/>
        <w:color w:val="000000"/>
      </w:rPr>
      <w:t xml:space="preserve">. 8, </w:t>
    </w:r>
    <w:r w:rsidR="00A66868">
      <w:rPr>
        <w:color w:val="000000"/>
      </w:rPr>
      <w:t>No</w:t>
    </w:r>
    <w:r w:rsidR="00A66868">
      <w:rPr>
        <w:smallCaps/>
        <w:color w:val="000000"/>
      </w:rPr>
      <w:t xml:space="preserve">. </w:t>
    </w:r>
    <w:r w:rsidR="00972BC5">
      <w:rPr>
        <w:smallCaps/>
        <w:color w:val="000000"/>
      </w:rPr>
      <w:t>9</w:t>
    </w:r>
    <w:r w:rsidR="00A66868">
      <w:rPr>
        <w:smallCaps/>
        <w:color w:val="000000"/>
      </w:rPr>
      <w:t xml:space="preserve">, </w:t>
    </w:r>
    <w:r w:rsidR="00972BC5">
      <w:rPr>
        <w:color w:val="000000"/>
      </w:rPr>
      <w:t>September</w:t>
    </w:r>
    <w:r w:rsidR="00A66868">
      <w:rPr>
        <w:color w:val="000000"/>
      </w:rPr>
      <w:t xml:space="preserve"> </w:t>
    </w:r>
    <w:r w:rsidR="00A66868">
      <w:rPr>
        <w:smallCaps/>
        <w:color w:val="000000"/>
      </w:rPr>
      <w:t>2023</w:t>
    </w:r>
    <w:r>
      <w:rPr>
        <w:color w:val="000000"/>
      </w:rPr>
      <w:tab/>
    </w:r>
    <w:r>
      <w:rPr>
        <w:color w:val="000000"/>
      </w:rPr>
      <w:tab/>
    </w:r>
    <w:r>
      <w:rPr>
        <w:color w:val="000000"/>
      </w:rPr>
      <w:fldChar w:fldCharType="begin"/>
    </w:r>
    <w:r>
      <w:rPr>
        <w:color w:val="000000"/>
      </w:rPr>
      <w:instrText>PAGE</w:instrText>
    </w:r>
    <w:r>
      <w:rPr>
        <w:color w:val="000000"/>
      </w:rPr>
      <w:fldChar w:fldCharType="separate"/>
    </w:r>
    <w:r w:rsidR="00007946">
      <w:rPr>
        <w:noProof/>
        <w:color w:val="000000"/>
      </w:rPr>
      <w:t>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836" w14:textId="77777777" w:rsidR="00A03A9F" w:rsidRDefault="00A03A9F">
    <w:pPr>
      <w:widowControl w:val="0"/>
      <w:pBdr>
        <w:top w:val="nil"/>
        <w:left w:val="nil"/>
        <w:bottom w:val="nil"/>
        <w:right w:val="nil"/>
        <w:between w:val="nil"/>
      </w:pBdr>
      <w:spacing w:line="276" w:lineRule="auto"/>
      <w:ind w:left="0" w:hanging="2"/>
      <w:rPr>
        <w:color w:val="000000"/>
      </w:rPr>
    </w:pPr>
  </w:p>
  <w:tbl>
    <w:tblPr>
      <w:tblStyle w:val="a2"/>
      <w:tblW w:w="8928" w:type="dxa"/>
      <w:tblBorders>
        <w:top w:val="single" w:sz="18" w:space="0" w:color="4F81BD"/>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814"/>
      <w:gridCol w:w="7114"/>
    </w:tblGrid>
    <w:tr w:rsidR="002D5430" w14:paraId="03963F70" w14:textId="77777777">
      <w:trPr>
        <w:trHeight w:val="433"/>
      </w:trPr>
      <w:tc>
        <w:tcPr>
          <w:tcW w:w="1814" w:type="dxa"/>
          <w:shd w:val="clear" w:color="auto" w:fill="F2F2F2"/>
        </w:tcPr>
        <w:p w14:paraId="16679CA5" w14:textId="77777777" w:rsidR="00A03A9F" w:rsidRDefault="00000000">
          <w:pPr>
            <w:ind w:left="0" w:hanging="2"/>
            <w:rPr>
              <w:sz w:val="16"/>
              <w:szCs w:val="16"/>
            </w:rPr>
          </w:pPr>
          <w:r>
            <w:rPr>
              <w:b/>
              <w:sz w:val="16"/>
              <w:szCs w:val="16"/>
            </w:rPr>
            <w:t>How to cite:</w:t>
          </w:r>
        </w:p>
      </w:tc>
      <w:tc>
        <w:tcPr>
          <w:tcW w:w="7114" w:type="dxa"/>
          <w:shd w:val="clear" w:color="auto" w:fill="F2F2F2"/>
        </w:tcPr>
        <w:p w14:paraId="1FF1354B" w14:textId="3A57537D" w:rsidR="00A03A9F" w:rsidRDefault="00972BC5">
          <w:pPr>
            <w:ind w:left="0" w:hanging="2"/>
            <w:jc w:val="both"/>
            <w:rPr>
              <w:color w:val="000000"/>
            </w:rPr>
          </w:pPr>
          <w:proofErr w:type="spellStart"/>
          <w:r w:rsidRPr="00972BC5">
            <w:rPr>
              <w:sz w:val="16"/>
              <w:szCs w:val="16"/>
            </w:rPr>
            <w:t>Ikhwanul</w:t>
          </w:r>
          <w:proofErr w:type="spellEnd"/>
          <w:r w:rsidRPr="00972BC5">
            <w:rPr>
              <w:sz w:val="16"/>
              <w:szCs w:val="16"/>
            </w:rPr>
            <w:t xml:space="preserve"> </w:t>
          </w:r>
          <w:proofErr w:type="spellStart"/>
          <w:r w:rsidRPr="00972BC5">
            <w:rPr>
              <w:sz w:val="16"/>
              <w:szCs w:val="16"/>
            </w:rPr>
            <w:t>Dawam</w:t>
          </w:r>
          <w:proofErr w:type="spellEnd"/>
          <w:r w:rsidRPr="00972BC5">
            <w:rPr>
              <w:sz w:val="16"/>
              <w:szCs w:val="16"/>
            </w:rPr>
            <w:t xml:space="preserve"> </w:t>
          </w:r>
          <w:proofErr w:type="spellStart"/>
          <w:r w:rsidRPr="00972BC5">
            <w:rPr>
              <w:sz w:val="16"/>
              <w:szCs w:val="16"/>
            </w:rPr>
            <w:t>Sulawijaya</w:t>
          </w:r>
          <w:proofErr w:type="spellEnd"/>
          <w:r w:rsidRPr="00972BC5">
            <w:rPr>
              <w:sz w:val="16"/>
              <w:szCs w:val="16"/>
            </w:rPr>
            <w:t xml:space="preserve">, </w:t>
          </w:r>
          <w:proofErr w:type="spellStart"/>
          <w:r w:rsidRPr="00972BC5">
            <w:rPr>
              <w:sz w:val="16"/>
              <w:szCs w:val="16"/>
            </w:rPr>
            <w:t>Papang</w:t>
          </w:r>
          <w:proofErr w:type="spellEnd"/>
          <w:r w:rsidRPr="00972BC5">
            <w:rPr>
              <w:sz w:val="16"/>
              <w:szCs w:val="16"/>
            </w:rPr>
            <w:t xml:space="preserve"> </w:t>
          </w:r>
          <w:proofErr w:type="spellStart"/>
          <w:r w:rsidRPr="00972BC5">
            <w:rPr>
              <w:sz w:val="16"/>
              <w:szCs w:val="16"/>
            </w:rPr>
            <w:t>Sapari</w:t>
          </w:r>
          <w:proofErr w:type="spellEnd"/>
          <w:r w:rsidRPr="00972BC5">
            <w:rPr>
              <w:sz w:val="16"/>
              <w:szCs w:val="16"/>
            </w:rPr>
            <w:t xml:space="preserve">, </w:t>
          </w:r>
          <w:proofErr w:type="spellStart"/>
          <w:r w:rsidRPr="00972BC5">
            <w:rPr>
              <w:sz w:val="16"/>
              <w:szCs w:val="16"/>
            </w:rPr>
            <w:t>Gindo</w:t>
          </w:r>
          <w:proofErr w:type="spellEnd"/>
          <w:r w:rsidRPr="00972BC5">
            <w:rPr>
              <w:sz w:val="16"/>
              <w:szCs w:val="16"/>
            </w:rPr>
            <w:t xml:space="preserve"> L </w:t>
          </w:r>
          <w:proofErr w:type="spellStart"/>
          <w:r w:rsidRPr="00972BC5">
            <w:rPr>
              <w:sz w:val="16"/>
              <w:szCs w:val="16"/>
            </w:rPr>
            <w:t>Tobing</w:t>
          </w:r>
          <w:proofErr w:type="spellEnd"/>
          <w:r w:rsidR="00105817" w:rsidRPr="00105817">
            <w:rPr>
              <w:sz w:val="16"/>
              <w:szCs w:val="16"/>
            </w:rPr>
            <w:t xml:space="preserve"> </w:t>
          </w:r>
          <w:r w:rsidR="003D46A2">
            <w:rPr>
              <w:sz w:val="16"/>
              <w:szCs w:val="16"/>
            </w:rPr>
            <w:t>(</w:t>
          </w:r>
          <w:r w:rsidR="00267B76">
            <w:rPr>
              <w:sz w:val="16"/>
              <w:szCs w:val="16"/>
            </w:rPr>
            <w:t>2023</w:t>
          </w:r>
          <w:r w:rsidR="003D46A2">
            <w:rPr>
              <w:sz w:val="16"/>
              <w:szCs w:val="16"/>
            </w:rPr>
            <w:t>)</w:t>
          </w:r>
          <w:r w:rsidR="006D3723">
            <w:t xml:space="preserve"> </w:t>
          </w:r>
          <w:proofErr w:type="spellStart"/>
          <w:r w:rsidRPr="00972BC5">
            <w:rPr>
              <w:sz w:val="16"/>
              <w:szCs w:val="16"/>
            </w:rPr>
            <w:t>Pertanggungjawaban</w:t>
          </w:r>
          <w:proofErr w:type="spellEnd"/>
          <w:r w:rsidRPr="00972BC5">
            <w:rPr>
              <w:sz w:val="16"/>
              <w:szCs w:val="16"/>
            </w:rPr>
            <w:t xml:space="preserve"> </w:t>
          </w:r>
          <w:proofErr w:type="spellStart"/>
          <w:r w:rsidRPr="00972BC5">
            <w:rPr>
              <w:sz w:val="16"/>
              <w:szCs w:val="16"/>
            </w:rPr>
            <w:t>Pidana</w:t>
          </w:r>
          <w:proofErr w:type="spellEnd"/>
          <w:r w:rsidRPr="00972BC5">
            <w:rPr>
              <w:sz w:val="16"/>
              <w:szCs w:val="16"/>
            </w:rPr>
            <w:t xml:space="preserve"> </w:t>
          </w:r>
          <w:proofErr w:type="spellStart"/>
          <w:r>
            <w:rPr>
              <w:sz w:val="16"/>
              <w:szCs w:val="16"/>
            </w:rPr>
            <w:t>t</w:t>
          </w:r>
          <w:r w:rsidRPr="00972BC5">
            <w:rPr>
              <w:sz w:val="16"/>
              <w:szCs w:val="16"/>
            </w:rPr>
            <w:t>erhadap</w:t>
          </w:r>
          <w:proofErr w:type="spellEnd"/>
          <w:r w:rsidRPr="00972BC5">
            <w:rPr>
              <w:sz w:val="16"/>
              <w:szCs w:val="16"/>
            </w:rPr>
            <w:t xml:space="preserve"> </w:t>
          </w:r>
          <w:proofErr w:type="spellStart"/>
          <w:r w:rsidRPr="00972BC5">
            <w:rPr>
              <w:sz w:val="16"/>
              <w:szCs w:val="16"/>
            </w:rPr>
            <w:t>Pelaku</w:t>
          </w:r>
          <w:proofErr w:type="spellEnd"/>
          <w:r w:rsidRPr="00972BC5">
            <w:rPr>
              <w:sz w:val="16"/>
              <w:szCs w:val="16"/>
            </w:rPr>
            <w:t xml:space="preserve"> </w:t>
          </w:r>
          <w:proofErr w:type="spellStart"/>
          <w:r w:rsidRPr="00972BC5">
            <w:rPr>
              <w:sz w:val="16"/>
              <w:szCs w:val="16"/>
            </w:rPr>
            <w:t>Tindak</w:t>
          </w:r>
          <w:proofErr w:type="spellEnd"/>
          <w:r w:rsidRPr="00972BC5">
            <w:rPr>
              <w:sz w:val="16"/>
              <w:szCs w:val="16"/>
            </w:rPr>
            <w:t xml:space="preserve"> </w:t>
          </w:r>
          <w:proofErr w:type="spellStart"/>
          <w:r w:rsidRPr="00972BC5">
            <w:rPr>
              <w:sz w:val="16"/>
              <w:szCs w:val="16"/>
            </w:rPr>
            <w:t>Pidana</w:t>
          </w:r>
          <w:proofErr w:type="spellEnd"/>
          <w:r w:rsidRPr="00972BC5">
            <w:rPr>
              <w:sz w:val="16"/>
              <w:szCs w:val="16"/>
            </w:rPr>
            <w:t xml:space="preserve"> </w:t>
          </w:r>
          <w:r>
            <w:rPr>
              <w:sz w:val="16"/>
              <w:szCs w:val="16"/>
            </w:rPr>
            <w:t>y</w:t>
          </w:r>
          <w:r w:rsidRPr="00972BC5">
            <w:rPr>
              <w:sz w:val="16"/>
              <w:szCs w:val="16"/>
            </w:rPr>
            <w:t xml:space="preserve">ang </w:t>
          </w:r>
          <w:proofErr w:type="spellStart"/>
          <w:r w:rsidRPr="00972BC5">
            <w:rPr>
              <w:sz w:val="16"/>
              <w:szCs w:val="16"/>
            </w:rPr>
            <w:t>Diancam</w:t>
          </w:r>
          <w:proofErr w:type="spellEnd"/>
          <w:r w:rsidRPr="00972BC5">
            <w:rPr>
              <w:sz w:val="16"/>
              <w:szCs w:val="16"/>
            </w:rPr>
            <w:t xml:space="preserve"> </w:t>
          </w:r>
          <w:proofErr w:type="spellStart"/>
          <w:r>
            <w:rPr>
              <w:sz w:val="16"/>
              <w:szCs w:val="16"/>
            </w:rPr>
            <w:t>d</w:t>
          </w:r>
          <w:r w:rsidRPr="00972BC5">
            <w:rPr>
              <w:sz w:val="16"/>
              <w:szCs w:val="16"/>
            </w:rPr>
            <w:t>engan</w:t>
          </w:r>
          <w:proofErr w:type="spellEnd"/>
          <w:r w:rsidRPr="00972BC5">
            <w:rPr>
              <w:sz w:val="16"/>
              <w:szCs w:val="16"/>
            </w:rPr>
            <w:t xml:space="preserve"> </w:t>
          </w:r>
          <w:proofErr w:type="spellStart"/>
          <w:r w:rsidRPr="00972BC5">
            <w:rPr>
              <w:sz w:val="16"/>
              <w:szCs w:val="16"/>
            </w:rPr>
            <w:t>Pasal</w:t>
          </w:r>
          <w:proofErr w:type="spellEnd"/>
          <w:r w:rsidRPr="00972BC5">
            <w:rPr>
              <w:sz w:val="16"/>
              <w:szCs w:val="16"/>
            </w:rPr>
            <w:t xml:space="preserve"> 112 Ayat (1) </w:t>
          </w:r>
          <w:proofErr w:type="spellStart"/>
          <w:r w:rsidRPr="00972BC5">
            <w:rPr>
              <w:sz w:val="16"/>
              <w:szCs w:val="16"/>
            </w:rPr>
            <w:t>Undang-Undang</w:t>
          </w:r>
          <w:proofErr w:type="spellEnd"/>
          <w:r w:rsidRPr="00972BC5">
            <w:rPr>
              <w:sz w:val="16"/>
              <w:szCs w:val="16"/>
            </w:rPr>
            <w:t xml:space="preserve"> </w:t>
          </w:r>
          <w:proofErr w:type="spellStart"/>
          <w:r w:rsidRPr="00972BC5">
            <w:rPr>
              <w:sz w:val="16"/>
              <w:szCs w:val="16"/>
            </w:rPr>
            <w:t>Nomor</w:t>
          </w:r>
          <w:proofErr w:type="spellEnd"/>
          <w:r w:rsidRPr="00972BC5">
            <w:rPr>
              <w:sz w:val="16"/>
              <w:szCs w:val="16"/>
            </w:rPr>
            <w:t xml:space="preserve"> 35 </w:t>
          </w:r>
          <w:proofErr w:type="spellStart"/>
          <w:r w:rsidRPr="00972BC5">
            <w:rPr>
              <w:sz w:val="16"/>
              <w:szCs w:val="16"/>
            </w:rPr>
            <w:t>Tahun</w:t>
          </w:r>
          <w:proofErr w:type="spellEnd"/>
          <w:r w:rsidRPr="00972BC5">
            <w:rPr>
              <w:sz w:val="16"/>
              <w:szCs w:val="16"/>
            </w:rPr>
            <w:t xml:space="preserve"> 2009 </w:t>
          </w:r>
          <w:proofErr w:type="spellStart"/>
          <w:r>
            <w:rPr>
              <w:sz w:val="16"/>
              <w:szCs w:val="16"/>
            </w:rPr>
            <w:t>t</w:t>
          </w:r>
          <w:r w:rsidRPr="00972BC5">
            <w:rPr>
              <w:sz w:val="16"/>
              <w:szCs w:val="16"/>
            </w:rPr>
            <w:t>entang</w:t>
          </w:r>
          <w:proofErr w:type="spellEnd"/>
          <w:r w:rsidRPr="00972BC5">
            <w:rPr>
              <w:sz w:val="16"/>
              <w:szCs w:val="16"/>
            </w:rPr>
            <w:t xml:space="preserve"> </w:t>
          </w:r>
          <w:proofErr w:type="spellStart"/>
          <w:r w:rsidRPr="00972BC5">
            <w:rPr>
              <w:sz w:val="16"/>
              <w:szCs w:val="16"/>
            </w:rPr>
            <w:t>Narkotika</w:t>
          </w:r>
          <w:proofErr w:type="spellEnd"/>
          <w:r w:rsidR="003D46A2">
            <w:rPr>
              <w:sz w:val="16"/>
              <w:szCs w:val="16"/>
            </w:rPr>
            <w:t xml:space="preserve">, </w:t>
          </w:r>
          <w:r w:rsidR="003D46A2">
            <w:rPr>
              <w:i/>
              <w:sz w:val="16"/>
              <w:szCs w:val="16"/>
            </w:rPr>
            <w:t>(</w:t>
          </w:r>
          <w:r w:rsidR="00267B76">
            <w:rPr>
              <w:i/>
              <w:sz w:val="16"/>
              <w:szCs w:val="16"/>
            </w:rPr>
            <w:t>8</w:t>
          </w:r>
          <w:r w:rsidR="003D46A2">
            <w:rPr>
              <w:i/>
              <w:sz w:val="16"/>
              <w:szCs w:val="16"/>
            </w:rPr>
            <w:t xml:space="preserve">) </w:t>
          </w:r>
          <w:r w:rsidR="00092427">
            <w:rPr>
              <w:i/>
              <w:sz w:val="16"/>
              <w:szCs w:val="16"/>
            </w:rPr>
            <w:t>9</w:t>
          </w:r>
          <w:r w:rsidR="003D46A2">
            <w:rPr>
              <w:i/>
              <w:sz w:val="16"/>
              <w:szCs w:val="16"/>
            </w:rPr>
            <w:t>,</w:t>
          </w:r>
          <w:r w:rsidR="003D46A2">
            <w:t xml:space="preserve"> </w:t>
          </w:r>
          <w:hyperlink r:id="rId1">
            <w:r w:rsidR="003D46A2">
              <w:rPr>
                <w:color w:val="009DE5"/>
                <w:sz w:val="16"/>
                <w:szCs w:val="16"/>
                <w:u w:val="single"/>
              </w:rPr>
              <w:t>http://dx.doi.org/10.36418/syntax-literate.v6i6</w:t>
            </w:r>
          </w:hyperlink>
        </w:p>
      </w:tc>
    </w:tr>
    <w:tr w:rsidR="002D5430" w14:paraId="01C3AD28" w14:textId="77777777">
      <w:trPr>
        <w:trHeight w:val="377"/>
      </w:trPr>
      <w:tc>
        <w:tcPr>
          <w:tcW w:w="1814" w:type="dxa"/>
          <w:shd w:val="clear" w:color="auto" w:fill="F2F2F2"/>
        </w:tcPr>
        <w:p w14:paraId="360C6037" w14:textId="77777777" w:rsidR="00A03A9F" w:rsidRDefault="00A03A9F">
          <w:pPr>
            <w:ind w:left="0" w:hanging="2"/>
            <w:rPr>
              <w:sz w:val="16"/>
              <w:szCs w:val="16"/>
            </w:rPr>
          </w:pPr>
        </w:p>
        <w:p w14:paraId="13D3DE1F" w14:textId="77777777" w:rsidR="00A03A9F" w:rsidRDefault="00000000">
          <w:pPr>
            <w:ind w:left="0" w:hanging="2"/>
            <w:rPr>
              <w:sz w:val="16"/>
              <w:szCs w:val="16"/>
            </w:rPr>
          </w:pPr>
          <w:r>
            <w:rPr>
              <w:b/>
              <w:sz w:val="16"/>
              <w:szCs w:val="16"/>
            </w:rPr>
            <w:t>E-ISSN:</w:t>
          </w:r>
        </w:p>
      </w:tc>
      <w:tc>
        <w:tcPr>
          <w:tcW w:w="7114" w:type="dxa"/>
          <w:shd w:val="clear" w:color="auto" w:fill="F2F2F2"/>
          <w:vAlign w:val="center"/>
        </w:tcPr>
        <w:p w14:paraId="41FD1152" w14:textId="77777777" w:rsidR="00A03A9F" w:rsidRDefault="00A03A9F">
          <w:pPr>
            <w:ind w:left="0" w:hanging="2"/>
            <w:rPr>
              <w:sz w:val="16"/>
              <w:szCs w:val="16"/>
            </w:rPr>
          </w:pPr>
        </w:p>
        <w:p w14:paraId="248E4A43" w14:textId="77777777" w:rsidR="00A03A9F" w:rsidRDefault="00000000">
          <w:pPr>
            <w:ind w:left="0" w:hanging="2"/>
            <w:rPr>
              <w:sz w:val="16"/>
              <w:szCs w:val="16"/>
            </w:rPr>
          </w:pPr>
          <w:hyperlink r:id="rId2">
            <w:r w:rsidR="003D46A2">
              <w:rPr>
                <w:color w:val="0070C0"/>
                <w:sz w:val="16"/>
                <w:szCs w:val="16"/>
              </w:rPr>
              <w:t>2548-1398</w:t>
            </w:r>
          </w:hyperlink>
        </w:p>
      </w:tc>
    </w:tr>
    <w:tr w:rsidR="002D5430" w14:paraId="042D7DC8" w14:textId="77777777">
      <w:trPr>
        <w:trHeight w:val="287"/>
      </w:trPr>
      <w:tc>
        <w:tcPr>
          <w:tcW w:w="1814" w:type="dxa"/>
          <w:shd w:val="clear" w:color="auto" w:fill="F2F2F2"/>
          <w:vAlign w:val="center"/>
        </w:tcPr>
        <w:p w14:paraId="4AD68F94" w14:textId="77777777" w:rsidR="00A03A9F" w:rsidRDefault="00000000">
          <w:pPr>
            <w:ind w:left="0" w:hanging="2"/>
            <w:rPr>
              <w:sz w:val="16"/>
              <w:szCs w:val="16"/>
            </w:rPr>
          </w:pPr>
          <w:r>
            <w:rPr>
              <w:b/>
              <w:sz w:val="16"/>
              <w:szCs w:val="16"/>
            </w:rPr>
            <w:t>Published by:</w:t>
          </w:r>
        </w:p>
      </w:tc>
      <w:tc>
        <w:tcPr>
          <w:tcW w:w="7114" w:type="dxa"/>
          <w:shd w:val="clear" w:color="auto" w:fill="F2F2F2"/>
          <w:vAlign w:val="center"/>
        </w:tcPr>
        <w:p w14:paraId="244EF584" w14:textId="77777777" w:rsidR="00A03A9F" w:rsidRDefault="00000000">
          <w:pPr>
            <w:ind w:left="0" w:hanging="2"/>
            <w:rPr>
              <w:sz w:val="16"/>
              <w:szCs w:val="16"/>
            </w:rPr>
          </w:pPr>
          <w:hyperlink r:id="rId3">
            <w:r w:rsidR="003D46A2">
              <w:rPr>
                <w:color w:val="0070C0"/>
                <w:sz w:val="16"/>
                <w:szCs w:val="16"/>
              </w:rPr>
              <w:t>Ridwan Institute</w:t>
            </w:r>
          </w:hyperlink>
          <w:r w:rsidR="003D46A2">
            <w:rPr>
              <w:color w:val="0070C0"/>
              <w:sz w:val="16"/>
              <w:szCs w:val="16"/>
            </w:rPr>
            <w:t xml:space="preserve"> </w:t>
          </w:r>
        </w:p>
      </w:tc>
    </w:tr>
  </w:tbl>
  <w:p w14:paraId="603F174E" w14:textId="77777777" w:rsidR="00A03A9F" w:rsidRDefault="00A03A9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577" w14:textId="77777777" w:rsidR="009D707D" w:rsidRDefault="009D707D">
      <w:pPr>
        <w:spacing w:line="240" w:lineRule="auto"/>
        <w:ind w:left="0" w:hanging="2"/>
      </w:pPr>
      <w:r>
        <w:separator/>
      </w:r>
    </w:p>
  </w:footnote>
  <w:footnote w:type="continuationSeparator" w:id="0">
    <w:p w14:paraId="445D75BA" w14:textId="77777777" w:rsidR="009D707D" w:rsidRDefault="009D70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EB4D" w14:textId="3AED7508" w:rsidR="00A03A9F" w:rsidRPr="00972BC5" w:rsidRDefault="00972BC5" w:rsidP="00972BC5">
    <w:pPr>
      <w:pStyle w:val="Header"/>
      <w:ind w:left="0" w:hanging="2"/>
      <w:rPr>
        <w:rFonts w:eastAsia="Calibri"/>
      </w:rPr>
    </w:pPr>
    <w:proofErr w:type="spellStart"/>
    <w:r w:rsidRPr="00972BC5">
      <w:rPr>
        <w:rFonts w:ascii="Times New Roman" w:hAnsi="Times New Roman"/>
        <w:sz w:val="24"/>
        <w:szCs w:val="24"/>
        <w:lang w:val="en-US"/>
      </w:rPr>
      <w:t>Ikhwanul</w:t>
    </w:r>
    <w:proofErr w:type="spellEnd"/>
    <w:r w:rsidRPr="00972BC5">
      <w:rPr>
        <w:rFonts w:ascii="Times New Roman" w:hAnsi="Times New Roman"/>
        <w:sz w:val="24"/>
        <w:szCs w:val="24"/>
        <w:lang w:val="en-US"/>
      </w:rPr>
      <w:t xml:space="preserve"> </w:t>
    </w:r>
    <w:proofErr w:type="spellStart"/>
    <w:r w:rsidRPr="00972BC5">
      <w:rPr>
        <w:rFonts w:ascii="Times New Roman" w:hAnsi="Times New Roman"/>
        <w:sz w:val="24"/>
        <w:szCs w:val="24"/>
        <w:lang w:val="en-US"/>
      </w:rPr>
      <w:t>Dawam</w:t>
    </w:r>
    <w:proofErr w:type="spellEnd"/>
    <w:r w:rsidRPr="00972BC5">
      <w:rPr>
        <w:rFonts w:ascii="Times New Roman" w:hAnsi="Times New Roman"/>
        <w:sz w:val="24"/>
        <w:szCs w:val="24"/>
        <w:lang w:val="en-US"/>
      </w:rPr>
      <w:t xml:space="preserve"> </w:t>
    </w:r>
    <w:proofErr w:type="spellStart"/>
    <w:r w:rsidRPr="00972BC5">
      <w:rPr>
        <w:rFonts w:ascii="Times New Roman" w:hAnsi="Times New Roman"/>
        <w:sz w:val="24"/>
        <w:szCs w:val="24"/>
        <w:lang w:val="en-US"/>
      </w:rPr>
      <w:t>Sulawijaya</w:t>
    </w:r>
    <w:proofErr w:type="spellEnd"/>
    <w:r w:rsidRPr="00972BC5">
      <w:rPr>
        <w:rFonts w:ascii="Times New Roman" w:hAnsi="Times New Roman"/>
        <w:sz w:val="24"/>
        <w:szCs w:val="24"/>
        <w:lang w:val="en-US"/>
      </w:rPr>
      <w:t xml:space="preserve">, </w:t>
    </w:r>
    <w:proofErr w:type="spellStart"/>
    <w:r w:rsidRPr="00972BC5">
      <w:rPr>
        <w:rFonts w:ascii="Times New Roman" w:hAnsi="Times New Roman"/>
        <w:sz w:val="24"/>
        <w:szCs w:val="24"/>
        <w:lang w:val="en-US"/>
      </w:rPr>
      <w:t>Papang</w:t>
    </w:r>
    <w:proofErr w:type="spellEnd"/>
    <w:r w:rsidRPr="00972BC5">
      <w:rPr>
        <w:rFonts w:ascii="Times New Roman" w:hAnsi="Times New Roman"/>
        <w:sz w:val="24"/>
        <w:szCs w:val="24"/>
        <w:lang w:val="en-US"/>
      </w:rPr>
      <w:t xml:space="preserve"> </w:t>
    </w:r>
    <w:proofErr w:type="spellStart"/>
    <w:r w:rsidRPr="00972BC5">
      <w:rPr>
        <w:rFonts w:ascii="Times New Roman" w:hAnsi="Times New Roman"/>
        <w:sz w:val="24"/>
        <w:szCs w:val="24"/>
        <w:lang w:val="en-US"/>
      </w:rPr>
      <w:t>Sapari</w:t>
    </w:r>
    <w:proofErr w:type="spellEnd"/>
    <w:r w:rsidRPr="00972BC5">
      <w:rPr>
        <w:rFonts w:ascii="Times New Roman" w:hAnsi="Times New Roman"/>
        <w:sz w:val="24"/>
        <w:szCs w:val="24"/>
        <w:lang w:val="en-US"/>
      </w:rPr>
      <w:t xml:space="preserve">, </w:t>
    </w:r>
    <w:proofErr w:type="spellStart"/>
    <w:r w:rsidRPr="00972BC5">
      <w:rPr>
        <w:rFonts w:ascii="Times New Roman" w:hAnsi="Times New Roman"/>
        <w:sz w:val="24"/>
        <w:szCs w:val="24"/>
        <w:lang w:val="en-US"/>
      </w:rPr>
      <w:t>Gindo</w:t>
    </w:r>
    <w:proofErr w:type="spellEnd"/>
    <w:r w:rsidRPr="00972BC5">
      <w:rPr>
        <w:rFonts w:ascii="Times New Roman" w:hAnsi="Times New Roman"/>
        <w:sz w:val="24"/>
        <w:szCs w:val="24"/>
        <w:lang w:val="en-US"/>
      </w:rPr>
      <w:t xml:space="preserve"> L </w:t>
    </w:r>
    <w:proofErr w:type="spellStart"/>
    <w:r w:rsidRPr="00972BC5">
      <w:rPr>
        <w:rFonts w:ascii="Times New Roman" w:hAnsi="Times New Roman"/>
        <w:sz w:val="24"/>
        <w:szCs w:val="24"/>
        <w:lang w:val="en-US"/>
      </w:rPr>
      <w:t>Tobing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E63D" w14:textId="5578D814" w:rsidR="00A03A9F" w:rsidRPr="00972BC5" w:rsidRDefault="00972BC5" w:rsidP="00972BC5">
    <w:pPr>
      <w:pStyle w:val="Header"/>
      <w:ind w:left="0" w:hanging="2"/>
      <w:jc w:val="right"/>
      <w:rPr>
        <w:rFonts w:eastAsia="Calibri"/>
      </w:rPr>
    </w:pPr>
    <w:proofErr w:type="spellStart"/>
    <w:r w:rsidRPr="00972BC5">
      <w:rPr>
        <w:rFonts w:ascii="Times New Roman" w:hAnsi="Times New Roman"/>
        <w:color w:val="000000"/>
        <w:sz w:val="24"/>
        <w:szCs w:val="24"/>
        <w:lang w:val="en-US"/>
      </w:rPr>
      <w:t>Pertanggungjawaban</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Pidana</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terhadap</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Pelaku</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Tindak</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Pidana</w:t>
    </w:r>
    <w:proofErr w:type="spellEnd"/>
    <w:r w:rsidRPr="00972BC5">
      <w:rPr>
        <w:rFonts w:ascii="Times New Roman" w:hAnsi="Times New Roman"/>
        <w:color w:val="000000"/>
        <w:sz w:val="24"/>
        <w:szCs w:val="24"/>
        <w:lang w:val="en-US"/>
      </w:rPr>
      <w:t xml:space="preserve"> yang </w:t>
    </w:r>
    <w:proofErr w:type="spellStart"/>
    <w:r w:rsidRPr="00972BC5">
      <w:rPr>
        <w:rFonts w:ascii="Times New Roman" w:hAnsi="Times New Roman"/>
        <w:color w:val="000000"/>
        <w:sz w:val="24"/>
        <w:szCs w:val="24"/>
        <w:lang w:val="en-US"/>
      </w:rPr>
      <w:t>Diancam</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dengan</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Pasal</w:t>
    </w:r>
    <w:proofErr w:type="spellEnd"/>
    <w:r w:rsidRPr="00972BC5">
      <w:rPr>
        <w:rFonts w:ascii="Times New Roman" w:hAnsi="Times New Roman"/>
        <w:color w:val="000000"/>
        <w:sz w:val="24"/>
        <w:szCs w:val="24"/>
        <w:lang w:val="en-US"/>
      </w:rPr>
      <w:t xml:space="preserve"> 112 Ayat (1) </w:t>
    </w:r>
    <w:proofErr w:type="spellStart"/>
    <w:r w:rsidRPr="00972BC5">
      <w:rPr>
        <w:rFonts w:ascii="Times New Roman" w:hAnsi="Times New Roman"/>
        <w:color w:val="000000"/>
        <w:sz w:val="24"/>
        <w:szCs w:val="24"/>
        <w:lang w:val="en-US"/>
      </w:rPr>
      <w:t>Undang-Undang</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Nomor</w:t>
    </w:r>
    <w:proofErr w:type="spellEnd"/>
    <w:r w:rsidRPr="00972BC5">
      <w:rPr>
        <w:rFonts w:ascii="Times New Roman" w:hAnsi="Times New Roman"/>
        <w:color w:val="000000"/>
        <w:sz w:val="24"/>
        <w:szCs w:val="24"/>
        <w:lang w:val="en-US"/>
      </w:rPr>
      <w:t xml:space="preserve"> 35 </w:t>
    </w:r>
    <w:proofErr w:type="spellStart"/>
    <w:r w:rsidRPr="00972BC5">
      <w:rPr>
        <w:rFonts w:ascii="Times New Roman" w:hAnsi="Times New Roman"/>
        <w:color w:val="000000"/>
        <w:sz w:val="24"/>
        <w:szCs w:val="24"/>
        <w:lang w:val="en-US"/>
      </w:rPr>
      <w:t>Tahun</w:t>
    </w:r>
    <w:proofErr w:type="spellEnd"/>
    <w:r w:rsidRPr="00972BC5">
      <w:rPr>
        <w:rFonts w:ascii="Times New Roman" w:hAnsi="Times New Roman"/>
        <w:color w:val="000000"/>
        <w:sz w:val="24"/>
        <w:szCs w:val="24"/>
        <w:lang w:val="en-US"/>
      </w:rPr>
      <w:t xml:space="preserve"> 2009 </w:t>
    </w:r>
    <w:proofErr w:type="spellStart"/>
    <w:r w:rsidRPr="00972BC5">
      <w:rPr>
        <w:rFonts w:ascii="Times New Roman" w:hAnsi="Times New Roman"/>
        <w:color w:val="000000"/>
        <w:sz w:val="24"/>
        <w:szCs w:val="24"/>
        <w:lang w:val="en-US"/>
      </w:rPr>
      <w:t>tentang</w:t>
    </w:r>
    <w:proofErr w:type="spellEnd"/>
    <w:r w:rsidRPr="00972BC5">
      <w:rPr>
        <w:rFonts w:ascii="Times New Roman" w:hAnsi="Times New Roman"/>
        <w:color w:val="000000"/>
        <w:sz w:val="24"/>
        <w:szCs w:val="24"/>
        <w:lang w:val="en-US"/>
      </w:rPr>
      <w:t xml:space="preserve"> </w:t>
    </w:r>
    <w:proofErr w:type="spellStart"/>
    <w:r w:rsidRPr="00972BC5">
      <w:rPr>
        <w:rFonts w:ascii="Times New Roman" w:hAnsi="Times New Roman"/>
        <w:color w:val="000000"/>
        <w:sz w:val="24"/>
        <w:szCs w:val="24"/>
        <w:lang w:val="en-US"/>
      </w:rPr>
      <w:t>Narkotika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4C42" w14:textId="77777777" w:rsidR="00267B76" w:rsidRDefault="00267B7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F768E7"/>
    <w:multiLevelType w:val="singleLevel"/>
    <w:tmpl w:val="F9F768E7"/>
    <w:lvl w:ilvl="0">
      <w:start w:val="1"/>
      <w:numFmt w:val="lowerLetter"/>
      <w:suff w:val="space"/>
      <w:lvlText w:val="%1."/>
      <w:lvlJc w:val="left"/>
    </w:lvl>
  </w:abstractNum>
  <w:abstractNum w:abstractNumId="1" w15:restartNumberingAfterBreak="0">
    <w:nsid w:val="10EF4C83"/>
    <w:multiLevelType w:val="hybridMultilevel"/>
    <w:tmpl w:val="A6DE262A"/>
    <w:lvl w:ilvl="0" w:tplc="E496F882">
      <w:start w:val="1"/>
      <w:numFmt w:val="decimal"/>
      <w:lvlText w:val="%1."/>
      <w:lvlJc w:val="left"/>
      <w:pPr>
        <w:ind w:left="720" w:hanging="360"/>
      </w:pPr>
      <w:rPr>
        <w:rFonts w:hint="default"/>
      </w:rPr>
    </w:lvl>
    <w:lvl w:ilvl="1" w:tplc="2BD4BB1C" w:tentative="1">
      <w:start w:val="1"/>
      <w:numFmt w:val="lowerLetter"/>
      <w:lvlText w:val="%2."/>
      <w:lvlJc w:val="left"/>
      <w:pPr>
        <w:ind w:left="1440" w:hanging="360"/>
      </w:pPr>
    </w:lvl>
    <w:lvl w:ilvl="2" w:tplc="A5AC3812" w:tentative="1">
      <w:start w:val="1"/>
      <w:numFmt w:val="lowerRoman"/>
      <w:lvlText w:val="%3."/>
      <w:lvlJc w:val="right"/>
      <w:pPr>
        <w:ind w:left="2160" w:hanging="180"/>
      </w:pPr>
    </w:lvl>
    <w:lvl w:ilvl="3" w:tplc="9CA4A7D6" w:tentative="1">
      <w:start w:val="1"/>
      <w:numFmt w:val="decimal"/>
      <w:lvlText w:val="%4."/>
      <w:lvlJc w:val="left"/>
      <w:pPr>
        <w:ind w:left="2880" w:hanging="360"/>
      </w:pPr>
    </w:lvl>
    <w:lvl w:ilvl="4" w:tplc="68E207BE" w:tentative="1">
      <w:start w:val="1"/>
      <w:numFmt w:val="lowerLetter"/>
      <w:lvlText w:val="%5."/>
      <w:lvlJc w:val="left"/>
      <w:pPr>
        <w:ind w:left="3600" w:hanging="360"/>
      </w:pPr>
    </w:lvl>
    <w:lvl w:ilvl="5" w:tplc="6F742046" w:tentative="1">
      <w:start w:val="1"/>
      <w:numFmt w:val="lowerRoman"/>
      <w:lvlText w:val="%6."/>
      <w:lvlJc w:val="right"/>
      <w:pPr>
        <w:ind w:left="4320" w:hanging="180"/>
      </w:pPr>
    </w:lvl>
    <w:lvl w:ilvl="6" w:tplc="85745738" w:tentative="1">
      <w:start w:val="1"/>
      <w:numFmt w:val="decimal"/>
      <w:lvlText w:val="%7."/>
      <w:lvlJc w:val="left"/>
      <w:pPr>
        <w:ind w:left="5040" w:hanging="360"/>
      </w:pPr>
    </w:lvl>
    <w:lvl w:ilvl="7" w:tplc="6798D39C" w:tentative="1">
      <w:start w:val="1"/>
      <w:numFmt w:val="lowerLetter"/>
      <w:lvlText w:val="%8."/>
      <w:lvlJc w:val="left"/>
      <w:pPr>
        <w:ind w:left="5760" w:hanging="360"/>
      </w:pPr>
    </w:lvl>
    <w:lvl w:ilvl="8" w:tplc="A9F6F216" w:tentative="1">
      <w:start w:val="1"/>
      <w:numFmt w:val="lowerRoman"/>
      <w:lvlText w:val="%9."/>
      <w:lvlJc w:val="right"/>
      <w:pPr>
        <w:ind w:left="6480" w:hanging="180"/>
      </w:pPr>
    </w:lvl>
  </w:abstractNum>
  <w:abstractNum w:abstractNumId="2" w15:restartNumberingAfterBreak="0">
    <w:nsid w:val="39886827"/>
    <w:multiLevelType w:val="hybridMultilevel"/>
    <w:tmpl w:val="F4503892"/>
    <w:lvl w:ilvl="0" w:tplc="4F9C656E">
      <w:start w:val="1"/>
      <w:numFmt w:val="upperLetter"/>
      <w:lvlText w:val="%1."/>
      <w:lvlJc w:val="left"/>
      <w:pPr>
        <w:ind w:left="718" w:hanging="360"/>
      </w:pPr>
    </w:lvl>
    <w:lvl w:ilvl="1" w:tplc="B964A2AE" w:tentative="1">
      <w:start w:val="1"/>
      <w:numFmt w:val="lowerLetter"/>
      <w:lvlText w:val="%2."/>
      <w:lvlJc w:val="left"/>
      <w:pPr>
        <w:ind w:left="1438" w:hanging="360"/>
      </w:pPr>
    </w:lvl>
    <w:lvl w:ilvl="2" w:tplc="85A233CC" w:tentative="1">
      <w:start w:val="1"/>
      <w:numFmt w:val="lowerRoman"/>
      <w:lvlText w:val="%3."/>
      <w:lvlJc w:val="right"/>
      <w:pPr>
        <w:ind w:left="2158" w:hanging="180"/>
      </w:pPr>
    </w:lvl>
    <w:lvl w:ilvl="3" w:tplc="82AA36FE" w:tentative="1">
      <w:start w:val="1"/>
      <w:numFmt w:val="decimal"/>
      <w:lvlText w:val="%4."/>
      <w:lvlJc w:val="left"/>
      <w:pPr>
        <w:ind w:left="2878" w:hanging="360"/>
      </w:pPr>
    </w:lvl>
    <w:lvl w:ilvl="4" w:tplc="F5708DE0" w:tentative="1">
      <w:start w:val="1"/>
      <w:numFmt w:val="lowerLetter"/>
      <w:lvlText w:val="%5."/>
      <w:lvlJc w:val="left"/>
      <w:pPr>
        <w:ind w:left="3598" w:hanging="360"/>
      </w:pPr>
    </w:lvl>
    <w:lvl w:ilvl="5" w:tplc="677C6F40" w:tentative="1">
      <w:start w:val="1"/>
      <w:numFmt w:val="lowerRoman"/>
      <w:lvlText w:val="%6."/>
      <w:lvlJc w:val="right"/>
      <w:pPr>
        <w:ind w:left="4318" w:hanging="180"/>
      </w:pPr>
    </w:lvl>
    <w:lvl w:ilvl="6" w:tplc="73341A68" w:tentative="1">
      <w:start w:val="1"/>
      <w:numFmt w:val="decimal"/>
      <w:lvlText w:val="%7."/>
      <w:lvlJc w:val="left"/>
      <w:pPr>
        <w:ind w:left="5038" w:hanging="360"/>
      </w:pPr>
    </w:lvl>
    <w:lvl w:ilvl="7" w:tplc="571661DA" w:tentative="1">
      <w:start w:val="1"/>
      <w:numFmt w:val="lowerLetter"/>
      <w:lvlText w:val="%8."/>
      <w:lvlJc w:val="left"/>
      <w:pPr>
        <w:ind w:left="5758" w:hanging="360"/>
      </w:pPr>
    </w:lvl>
    <w:lvl w:ilvl="8" w:tplc="450E7D6E" w:tentative="1">
      <w:start w:val="1"/>
      <w:numFmt w:val="lowerRoman"/>
      <w:lvlText w:val="%9."/>
      <w:lvlJc w:val="right"/>
      <w:pPr>
        <w:ind w:left="6478" w:hanging="180"/>
      </w:pPr>
    </w:lvl>
  </w:abstractNum>
  <w:abstractNum w:abstractNumId="3" w15:restartNumberingAfterBreak="0">
    <w:nsid w:val="413D09D4"/>
    <w:multiLevelType w:val="hybridMultilevel"/>
    <w:tmpl w:val="8244D4B8"/>
    <w:lvl w:ilvl="0" w:tplc="FC18B5E0">
      <w:start w:val="1"/>
      <w:numFmt w:val="upperLetter"/>
      <w:lvlText w:val="%1."/>
      <w:lvlJc w:val="left"/>
      <w:pPr>
        <w:ind w:left="720" w:hanging="360"/>
      </w:pPr>
    </w:lvl>
    <w:lvl w:ilvl="1" w:tplc="D4069838" w:tentative="1">
      <w:start w:val="1"/>
      <w:numFmt w:val="lowerLetter"/>
      <w:lvlText w:val="%2."/>
      <w:lvlJc w:val="left"/>
      <w:pPr>
        <w:ind w:left="1440" w:hanging="360"/>
      </w:pPr>
    </w:lvl>
    <w:lvl w:ilvl="2" w:tplc="48962CFC" w:tentative="1">
      <w:start w:val="1"/>
      <w:numFmt w:val="lowerRoman"/>
      <w:lvlText w:val="%3."/>
      <w:lvlJc w:val="right"/>
      <w:pPr>
        <w:ind w:left="2160" w:hanging="180"/>
      </w:pPr>
    </w:lvl>
    <w:lvl w:ilvl="3" w:tplc="3F8A1D7A" w:tentative="1">
      <w:start w:val="1"/>
      <w:numFmt w:val="decimal"/>
      <w:lvlText w:val="%4."/>
      <w:lvlJc w:val="left"/>
      <w:pPr>
        <w:ind w:left="2880" w:hanging="360"/>
      </w:pPr>
    </w:lvl>
    <w:lvl w:ilvl="4" w:tplc="3DD2EAB4" w:tentative="1">
      <w:start w:val="1"/>
      <w:numFmt w:val="lowerLetter"/>
      <w:lvlText w:val="%5."/>
      <w:lvlJc w:val="left"/>
      <w:pPr>
        <w:ind w:left="3600" w:hanging="360"/>
      </w:pPr>
    </w:lvl>
    <w:lvl w:ilvl="5" w:tplc="96FAA166" w:tentative="1">
      <w:start w:val="1"/>
      <w:numFmt w:val="lowerRoman"/>
      <w:lvlText w:val="%6."/>
      <w:lvlJc w:val="right"/>
      <w:pPr>
        <w:ind w:left="4320" w:hanging="180"/>
      </w:pPr>
    </w:lvl>
    <w:lvl w:ilvl="6" w:tplc="5D7CF08A" w:tentative="1">
      <w:start w:val="1"/>
      <w:numFmt w:val="decimal"/>
      <w:lvlText w:val="%7."/>
      <w:lvlJc w:val="left"/>
      <w:pPr>
        <w:ind w:left="5040" w:hanging="360"/>
      </w:pPr>
    </w:lvl>
    <w:lvl w:ilvl="7" w:tplc="710A1B4E" w:tentative="1">
      <w:start w:val="1"/>
      <w:numFmt w:val="lowerLetter"/>
      <w:lvlText w:val="%8."/>
      <w:lvlJc w:val="left"/>
      <w:pPr>
        <w:ind w:left="5760" w:hanging="360"/>
      </w:pPr>
    </w:lvl>
    <w:lvl w:ilvl="8" w:tplc="D3E46D1A" w:tentative="1">
      <w:start w:val="1"/>
      <w:numFmt w:val="lowerRoman"/>
      <w:lvlText w:val="%9."/>
      <w:lvlJc w:val="right"/>
      <w:pPr>
        <w:ind w:left="6480" w:hanging="180"/>
      </w:pPr>
    </w:lvl>
  </w:abstractNum>
  <w:abstractNum w:abstractNumId="4" w15:restartNumberingAfterBreak="0">
    <w:nsid w:val="79BF5538"/>
    <w:multiLevelType w:val="hybridMultilevel"/>
    <w:tmpl w:val="7A220840"/>
    <w:lvl w:ilvl="0" w:tplc="055CD60E">
      <w:start w:val="1"/>
      <w:numFmt w:val="upperLetter"/>
      <w:lvlText w:val="%1."/>
      <w:lvlJc w:val="left"/>
      <w:pPr>
        <w:ind w:left="358" w:hanging="360"/>
      </w:pPr>
      <w:rPr>
        <w:rFonts w:hint="default"/>
      </w:rPr>
    </w:lvl>
    <w:lvl w:ilvl="1" w:tplc="5C5A849E" w:tentative="1">
      <w:start w:val="1"/>
      <w:numFmt w:val="lowerLetter"/>
      <w:lvlText w:val="%2."/>
      <w:lvlJc w:val="left"/>
      <w:pPr>
        <w:ind w:left="1078" w:hanging="360"/>
      </w:pPr>
    </w:lvl>
    <w:lvl w:ilvl="2" w:tplc="26480378" w:tentative="1">
      <w:start w:val="1"/>
      <w:numFmt w:val="lowerRoman"/>
      <w:lvlText w:val="%3."/>
      <w:lvlJc w:val="right"/>
      <w:pPr>
        <w:ind w:left="1798" w:hanging="180"/>
      </w:pPr>
    </w:lvl>
    <w:lvl w:ilvl="3" w:tplc="8A36B39A" w:tentative="1">
      <w:start w:val="1"/>
      <w:numFmt w:val="decimal"/>
      <w:lvlText w:val="%4."/>
      <w:lvlJc w:val="left"/>
      <w:pPr>
        <w:ind w:left="2518" w:hanging="360"/>
      </w:pPr>
    </w:lvl>
    <w:lvl w:ilvl="4" w:tplc="9ED6FCD0" w:tentative="1">
      <w:start w:val="1"/>
      <w:numFmt w:val="lowerLetter"/>
      <w:lvlText w:val="%5."/>
      <w:lvlJc w:val="left"/>
      <w:pPr>
        <w:ind w:left="3238" w:hanging="360"/>
      </w:pPr>
    </w:lvl>
    <w:lvl w:ilvl="5" w:tplc="687CC244" w:tentative="1">
      <w:start w:val="1"/>
      <w:numFmt w:val="lowerRoman"/>
      <w:lvlText w:val="%6."/>
      <w:lvlJc w:val="right"/>
      <w:pPr>
        <w:ind w:left="3958" w:hanging="180"/>
      </w:pPr>
    </w:lvl>
    <w:lvl w:ilvl="6" w:tplc="4E928D0A" w:tentative="1">
      <w:start w:val="1"/>
      <w:numFmt w:val="decimal"/>
      <w:lvlText w:val="%7."/>
      <w:lvlJc w:val="left"/>
      <w:pPr>
        <w:ind w:left="4678" w:hanging="360"/>
      </w:pPr>
    </w:lvl>
    <w:lvl w:ilvl="7" w:tplc="3E36270A" w:tentative="1">
      <w:start w:val="1"/>
      <w:numFmt w:val="lowerLetter"/>
      <w:lvlText w:val="%8."/>
      <w:lvlJc w:val="left"/>
      <w:pPr>
        <w:ind w:left="5398" w:hanging="360"/>
      </w:pPr>
    </w:lvl>
    <w:lvl w:ilvl="8" w:tplc="F8C08D40" w:tentative="1">
      <w:start w:val="1"/>
      <w:numFmt w:val="lowerRoman"/>
      <w:lvlText w:val="%9."/>
      <w:lvlJc w:val="right"/>
      <w:pPr>
        <w:ind w:left="6118" w:hanging="180"/>
      </w:pPr>
    </w:lvl>
  </w:abstractNum>
  <w:num w:numId="1" w16cid:durableId="264507093">
    <w:abstractNumId w:val="4"/>
  </w:num>
  <w:num w:numId="2" w16cid:durableId="334918298">
    <w:abstractNumId w:val="3"/>
  </w:num>
  <w:num w:numId="3" w16cid:durableId="1317489009">
    <w:abstractNumId w:val="2"/>
  </w:num>
  <w:num w:numId="4" w16cid:durableId="2088451941">
    <w:abstractNumId w:val="1"/>
  </w:num>
  <w:num w:numId="5" w16cid:durableId="20014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9F"/>
    <w:rsid w:val="00007946"/>
    <w:rsid w:val="000511E5"/>
    <w:rsid w:val="00092427"/>
    <w:rsid w:val="000B1EA1"/>
    <w:rsid w:val="000D528F"/>
    <w:rsid w:val="000D772B"/>
    <w:rsid w:val="00102227"/>
    <w:rsid w:val="00105817"/>
    <w:rsid w:val="00130492"/>
    <w:rsid w:val="001E0EC4"/>
    <w:rsid w:val="00261CE2"/>
    <w:rsid w:val="00264CF7"/>
    <w:rsid w:val="00267B76"/>
    <w:rsid w:val="0028650C"/>
    <w:rsid w:val="002D5430"/>
    <w:rsid w:val="003045E1"/>
    <w:rsid w:val="00312088"/>
    <w:rsid w:val="003D46A2"/>
    <w:rsid w:val="004536D3"/>
    <w:rsid w:val="004E1418"/>
    <w:rsid w:val="004F64D8"/>
    <w:rsid w:val="00512AAE"/>
    <w:rsid w:val="00521F60"/>
    <w:rsid w:val="005403FA"/>
    <w:rsid w:val="00540751"/>
    <w:rsid w:val="005552C2"/>
    <w:rsid w:val="005B09F8"/>
    <w:rsid w:val="005B647F"/>
    <w:rsid w:val="005C56EF"/>
    <w:rsid w:val="005E38B4"/>
    <w:rsid w:val="00641806"/>
    <w:rsid w:val="00662358"/>
    <w:rsid w:val="00676398"/>
    <w:rsid w:val="00696487"/>
    <w:rsid w:val="006A53BB"/>
    <w:rsid w:val="006A7ABD"/>
    <w:rsid w:val="006B458C"/>
    <w:rsid w:val="006C5F4A"/>
    <w:rsid w:val="006D3723"/>
    <w:rsid w:val="00730E51"/>
    <w:rsid w:val="00791124"/>
    <w:rsid w:val="007954B1"/>
    <w:rsid w:val="007C61CF"/>
    <w:rsid w:val="007D473C"/>
    <w:rsid w:val="00802D5C"/>
    <w:rsid w:val="008419C6"/>
    <w:rsid w:val="008A1DC1"/>
    <w:rsid w:val="008C0A52"/>
    <w:rsid w:val="008E7A0A"/>
    <w:rsid w:val="009020DF"/>
    <w:rsid w:val="00924CF2"/>
    <w:rsid w:val="00972BC5"/>
    <w:rsid w:val="00983313"/>
    <w:rsid w:val="00996449"/>
    <w:rsid w:val="009A511E"/>
    <w:rsid w:val="009D4655"/>
    <w:rsid w:val="009D707D"/>
    <w:rsid w:val="009D7FE6"/>
    <w:rsid w:val="009E55C1"/>
    <w:rsid w:val="00A03A9F"/>
    <w:rsid w:val="00A66868"/>
    <w:rsid w:val="00A8546B"/>
    <w:rsid w:val="00A977B3"/>
    <w:rsid w:val="00AA0FEC"/>
    <w:rsid w:val="00B45585"/>
    <w:rsid w:val="00B51ADF"/>
    <w:rsid w:val="00B74D9C"/>
    <w:rsid w:val="00C02753"/>
    <w:rsid w:val="00C13E6C"/>
    <w:rsid w:val="00C26DBB"/>
    <w:rsid w:val="00C30304"/>
    <w:rsid w:val="00C33603"/>
    <w:rsid w:val="00C71735"/>
    <w:rsid w:val="00D10265"/>
    <w:rsid w:val="00D14593"/>
    <w:rsid w:val="00D8709E"/>
    <w:rsid w:val="00D90773"/>
    <w:rsid w:val="00DC5B0F"/>
    <w:rsid w:val="00E17A01"/>
    <w:rsid w:val="00E2071A"/>
    <w:rsid w:val="00E74114"/>
    <w:rsid w:val="00EA0992"/>
    <w:rsid w:val="00EB542D"/>
    <w:rsid w:val="00F47EC8"/>
    <w:rsid w:val="00F82F20"/>
    <w:rsid w:val="00FA59D4"/>
    <w:rsid w:val="00FC0611"/>
    <w:rsid w:val="00FD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ACB4"/>
  <w15:docId w15:val="{FB1B2D6B-027C-467B-8B8B-B4992D03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uppressAutoHyphens w:val="0"/>
      <w:jc w:val="both"/>
    </w:pPr>
    <w:rPr>
      <w:b/>
      <w:sz w:val="20"/>
      <w:szCs w:val="20"/>
      <w:lang w:eastAsia="ar-SA"/>
    </w:rPr>
  </w:style>
  <w:style w:type="paragraph" w:styleId="Heading2">
    <w:name w:val="heading 2"/>
    <w:basedOn w:val="Normal"/>
    <w:next w:val="Normal"/>
    <w:pPr>
      <w:keepNext/>
      <w:suppressAutoHyphens w:val="0"/>
      <w:jc w:val="both"/>
      <w:outlineLvl w:val="1"/>
    </w:pPr>
    <w:rPr>
      <w:szCs w:val="20"/>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rPr>
  </w:style>
  <w:style w:type="character" w:styleId="Hyperlink">
    <w:name w:val="Hyperlink"/>
    <w:qFormat/>
    <w:rPr>
      <w:color w:val="0000FF"/>
      <w:w w:val="100"/>
      <w:position w:val="-1"/>
      <w:u w:val="single"/>
      <w:effect w:val="none"/>
      <w:vertAlign w:val="baseline"/>
      <w:cs w:val="0"/>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uiPriority w:val="34"/>
    <w:rPr>
      <w:w w:val="100"/>
      <w:position w:val="-1"/>
      <w:effect w:val="none"/>
      <w:vertAlign w:val="baseline"/>
      <w:cs w:val="0"/>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lang w:val="en-US" w:eastAsia="en-US"/>
    </w:rPr>
  </w:style>
  <w:style w:type="character" w:styleId="HTMLCite">
    <w:name w:val="HTML Cite"/>
    <w:qFormat/>
    <w:rPr>
      <w:i/>
      <w:iCs/>
      <w:w w:val="100"/>
      <w:position w:val="-1"/>
      <w:effect w:val="none"/>
      <w:vertAlign w:val="baseline"/>
      <w:cs w:val="0"/>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customStyle="1" w:styleId="UnresolvedMention1">
    <w:name w:val="Unresolved Mention1"/>
    <w:qFormat/>
    <w:rPr>
      <w:color w:val="605E5C"/>
      <w:w w:val="100"/>
      <w:position w:val="-1"/>
      <w:effect w:val="none"/>
      <w:shd w:val="clear" w:color="auto" w:fill="E1DFDD"/>
      <w:vertAlign w:val="baseline"/>
      <w:cs w:val="0"/>
    </w:rPr>
  </w:style>
  <w:style w:type="paragraph" w:customStyle="1" w:styleId="NoSpacingJUDUL">
    <w:name w:val="No Spacing;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paragraph" w:styleId="BodyText">
    <w:name w:val="Body Text"/>
    <w:basedOn w:val="Normal"/>
    <w:link w:val="BodyTextChar"/>
    <w:uiPriority w:val="99"/>
    <w:unhideWhenUsed/>
    <w:rsid w:val="009A511E"/>
    <w:pPr>
      <w:spacing w:after="120"/>
    </w:pPr>
  </w:style>
  <w:style w:type="character" w:customStyle="1" w:styleId="BodyTextChar">
    <w:name w:val="Body Text Char"/>
    <w:basedOn w:val="DefaultParagraphFont"/>
    <w:link w:val="BodyText"/>
    <w:uiPriority w:val="99"/>
    <w:rsid w:val="009A511E"/>
    <w:rPr>
      <w:position w:val="-1"/>
    </w:rPr>
  </w:style>
  <w:style w:type="character" w:styleId="UnresolvedMention">
    <w:name w:val="Unresolved Mention"/>
    <w:basedOn w:val="DefaultParagraphFont"/>
    <w:uiPriority w:val="99"/>
    <w:semiHidden/>
    <w:unhideWhenUsed/>
    <w:rsid w:val="00C02753"/>
    <w:rPr>
      <w:color w:val="605E5C"/>
      <w:shd w:val="clear" w:color="auto" w:fill="E1DFDD"/>
    </w:rPr>
  </w:style>
  <w:style w:type="paragraph" w:customStyle="1" w:styleId="TableParagraph">
    <w:name w:val="Table Paragraph"/>
    <w:basedOn w:val="Normal"/>
    <w:uiPriority w:val="1"/>
    <w:qFormat/>
    <w:rsid w:val="00C02753"/>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id"/>
    </w:rPr>
  </w:style>
  <w:style w:type="paragraph" w:styleId="Caption">
    <w:name w:val="caption"/>
    <w:basedOn w:val="Normal"/>
    <w:next w:val="Normal"/>
    <w:uiPriority w:val="35"/>
    <w:unhideWhenUsed/>
    <w:qFormat/>
    <w:rsid w:val="009E55C1"/>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position w:val="0"/>
      <w:sz w:val="18"/>
      <w:szCs w:val="18"/>
      <w:lang w:val="id-ID"/>
    </w:rPr>
  </w:style>
  <w:style w:type="character" w:customStyle="1" w:styleId="jlqj4b">
    <w:name w:val="jlqj4b"/>
    <w:basedOn w:val="DefaultParagraphFont"/>
    <w:rsid w:val="001304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0689">
      <w:bodyDiv w:val="1"/>
      <w:marLeft w:val="0"/>
      <w:marRight w:val="0"/>
      <w:marTop w:val="0"/>
      <w:marBottom w:val="0"/>
      <w:divBdr>
        <w:top w:val="none" w:sz="0" w:space="0" w:color="auto"/>
        <w:left w:val="none" w:sz="0" w:space="0" w:color="auto"/>
        <w:bottom w:val="none" w:sz="0" w:space="0" w:color="auto"/>
        <w:right w:val="none" w:sz="0" w:space="0" w:color="auto"/>
      </w:divBdr>
      <w:divsChild>
        <w:div w:id="834077690">
          <w:marLeft w:val="0"/>
          <w:marRight w:val="0"/>
          <w:marTop w:val="0"/>
          <w:marBottom w:val="0"/>
          <w:divBdr>
            <w:top w:val="none" w:sz="0" w:space="0" w:color="auto"/>
            <w:left w:val="none" w:sz="0" w:space="0" w:color="auto"/>
            <w:bottom w:val="none" w:sz="0" w:space="0" w:color="auto"/>
            <w:right w:val="none" w:sz="0" w:space="0" w:color="auto"/>
          </w:divBdr>
          <w:divsChild>
            <w:div w:id="347029580">
              <w:marLeft w:val="0"/>
              <w:marRight w:val="0"/>
              <w:marTop w:val="0"/>
              <w:marBottom w:val="0"/>
              <w:divBdr>
                <w:top w:val="none" w:sz="0" w:space="0" w:color="auto"/>
                <w:left w:val="none" w:sz="0" w:space="0" w:color="auto"/>
                <w:bottom w:val="none" w:sz="0" w:space="0" w:color="auto"/>
                <w:right w:val="none" w:sz="0" w:space="0" w:color="auto"/>
              </w:divBdr>
              <w:divsChild>
                <w:div w:id="1427844106">
                  <w:marLeft w:val="0"/>
                  <w:marRight w:val="0"/>
                  <w:marTop w:val="0"/>
                  <w:marBottom w:val="0"/>
                  <w:divBdr>
                    <w:top w:val="none" w:sz="0" w:space="0" w:color="auto"/>
                    <w:left w:val="none" w:sz="0" w:space="0" w:color="auto"/>
                    <w:bottom w:val="none" w:sz="0" w:space="0" w:color="auto"/>
                    <w:right w:val="none" w:sz="0" w:space="0" w:color="auto"/>
                  </w:divBdr>
                  <w:divsChild>
                    <w:div w:id="144007197">
                      <w:marLeft w:val="0"/>
                      <w:marRight w:val="0"/>
                      <w:marTop w:val="0"/>
                      <w:marBottom w:val="0"/>
                      <w:divBdr>
                        <w:top w:val="none" w:sz="0" w:space="0" w:color="auto"/>
                        <w:left w:val="none" w:sz="0" w:space="0" w:color="auto"/>
                        <w:bottom w:val="none" w:sz="0" w:space="0" w:color="auto"/>
                        <w:right w:val="none" w:sz="0" w:space="0" w:color="auto"/>
                      </w:divBdr>
                      <w:divsChild>
                        <w:div w:id="724371270">
                          <w:marLeft w:val="0"/>
                          <w:marRight w:val="0"/>
                          <w:marTop w:val="0"/>
                          <w:marBottom w:val="0"/>
                          <w:divBdr>
                            <w:top w:val="none" w:sz="0" w:space="0" w:color="auto"/>
                            <w:left w:val="none" w:sz="0" w:space="0" w:color="auto"/>
                            <w:bottom w:val="none" w:sz="0" w:space="0" w:color="auto"/>
                            <w:right w:val="none" w:sz="0" w:space="0" w:color="auto"/>
                          </w:divBdr>
                          <w:divsChild>
                            <w:div w:id="650214473">
                              <w:marLeft w:val="0"/>
                              <w:marRight w:val="0"/>
                              <w:marTop w:val="0"/>
                              <w:marBottom w:val="0"/>
                              <w:divBdr>
                                <w:top w:val="none" w:sz="0" w:space="0" w:color="auto"/>
                                <w:left w:val="none" w:sz="0" w:space="0" w:color="auto"/>
                                <w:bottom w:val="none" w:sz="0" w:space="0" w:color="auto"/>
                                <w:right w:val="none" w:sz="0" w:space="0" w:color="auto"/>
                              </w:divBdr>
                              <w:divsChild>
                                <w:div w:id="618029397">
                                  <w:marLeft w:val="0"/>
                                  <w:marRight w:val="0"/>
                                  <w:marTop w:val="0"/>
                                  <w:marBottom w:val="0"/>
                                  <w:divBdr>
                                    <w:top w:val="none" w:sz="0" w:space="0" w:color="auto"/>
                                    <w:left w:val="none" w:sz="0" w:space="0" w:color="auto"/>
                                    <w:bottom w:val="none" w:sz="0" w:space="0" w:color="auto"/>
                                    <w:right w:val="none" w:sz="0" w:space="0" w:color="auto"/>
                                  </w:divBdr>
                                  <w:divsChild>
                                    <w:div w:id="1202399446">
                                      <w:marLeft w:val="0"/>
                                      <w:marRight w:val="0"/>
                                      <w:marTop w:val="0"/>
                                      <w:marBottom w:val="0"/>
                                      <w:divBdr>
                                        <w:top w:val="none" w:sz="0" w:space="0" w:color="auto"/>
                                        <w:left w:val="none" w:sz="0" w:space="0" w:color="auto"/>
                                        <w:bottom w:val="none" w:sz="0" w:space="0" w:color="auto"/>
                                        <w:right w:val="none" w:sz="0" w:space="0" w:color="auto"/>
                                      </w:divBdr>
                                      <w:divsChild>
                                        <w:div w:id="1120958140">
                                          <w:marLeft w:val="0"/>
                                          <w:marRight w:val="0"/>
                                          <w:marTop w:val="0"/>
                                          <w:marBottom w:val="0"/>
                                          <w:divBdr>
                                            <w:top w:val="none" w:sz="0" w:space="0" w:color="auto"/>
                                            <w:left w:val="none" w:sz="0" w:space="0" w:color="auto"/>
                                            <w:bottom w:val="none" w:sz="0" w:space="0" w:color="auto"/>
                                            <w:right w:val="none" w:sz="0" w:space="0" w:color="auto"/>
                                          </w:divBdr>
                                          <w:divsChild>
                                            <w:div w:id="1284843381">
                                              <w:marLeft w:val="0"/>
                                              <w:marRight w:val="0"/>
                                              <w:marTop w:val="0"/>
                                              <w:marBottom w:val="0"/>
                                              <w:divBdr>
                                                <w:top w:val="none" w:sz="0" w:space="0" w:color="auto"/>
                                                <w:left w:val="none" w:sz="0" w:space="0" w:color="auto"/>
                                                <w:bottom w:val="none" w:sz="0" w:space="0" w:color="auto"/>
                                                <w:right w:val="none" w:sz="0" w:space="0" w:color="auto"/>
                                              </w:divBdr>
                                              <w:divsChild>
                                                <w:div w:id="1554728556">
                                                  <w:marLeft w:val="0"/>
                                                  <w:marRight w:val="0"/>
                                                  <w:marTop w:val="0"/>
                                                  <w:marBottom w:val="0"/>
                                                  <w:divBdr>
                                                    <w:top w:val="none" w:sz="0" w:space="0" w:color="auto"/>
                                                    <w:left w:val="none" w:sz="0" w:space="0" w:color="auto"/>
                                                    <w:bottom w:val="none" w:sz="0" w:space="0" w:color="auto"/>
                                                    <w:right w:val="none" w:sz="0" w:space="0" w:color="auto"/>
                                                  </w:divBdr>
                                                  <w:divsChild>
                                                    <w:div w:id="978338066">
                                                      <w:marLeft w:val="0"/>
                                                      <w:marRight w:val="0"/>
                                                      <w:marTop w:val="0"/>
                                                      <w:marBottom w:val="0"/>
                                                      <w:divBdr>
                                                        <w:top w:val="none" w:sz="0" w:space="0" w:color="auto"/>
                                                        <w:left w:val="none" w:sz="0" w:space="0" w:color="auto"/>
                                                        <w:bottom w:val="none" w:sz="0" w:space="0" w:color="auto"/>
                                                        <w:right w:val="none" w:sz="0" w:space="0" w:color="auto"/>
                                                      </w:divBdr>
                                                      <w:divsChild>
                                                        <w:div w:id="757604693">
                                                          <w:marLeft w:val="0"/>
                                                          <w:marRight w:val="0"/>
                                                          <w:marTop w:val="0"/>
                                                          <w:marBottom w:val="0"/>
                                                          <w:divBdr>
                                                            <w:top w:val="none" w:sz="0" w:space="0" w:color="auto"/>
                                                            <w:left w:val="none" w:sz="0" w:space="0" w:color="auto"/>
                                                            <w:bottom w:val="none" w:sz="0" w:space="0" w:color="auto"/>
                                                            <w:right w:val="none" w:sz="0" w:space="0" w:color="auto"/>
                                                          </w:divBdr>
                                                          <w:divsChild>
                                                            <w:div w:id="230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792430">
      <w:bodyDiv w:val="1"/>
      <w:marLeft w:val="0"/>
      <w:marRight w:val="0"/>
      <w:marTop w:val="0"/>
      <w:marBottom w:val="0"/>
      <w:divBdr>
        <w:top w:val="none" w:sz="0" w:space="0" w:color="auto"/>
        <w:left w:val="none" w:sz="0" w:space="0" w:color="auto"/>
        <w:bottom w:val="none" w:sz="0" w:space="0" w:color="auto"/>
        <w:right w:val="none" w:sz="0" w:space="0" w:color="auto"/>
      </w:divBdr>
      <w:divsChild>
        <w:div w:id="340399713">
          <w:marLeft w:val="0"/>
          <w:marRight w:val="0"/>
          <w:marTop w:val="0"/>
          <w:marBottom w:val="0"/>
          <w:divBdr>
            <w:top w:val="single" w:sz="2" w:space="0" w:color="auto"/>
            <w:left w:val="single" w:sz="2" w:space="0" w:color="auto"/>
            <w:bottom w:val="single" w:sz="6" w:space="0" w:color="auto"/>
            <w:right w:val="single" w:sz="2" w:space="0" w:color="auto"/>
          </w:divBdr>
          <w:divsChild>
            <w:div w:id="90695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809651">
                  <w:marLeft w:val="0"/>
                  <w:marRight w:val="0"/>
                  <w:marTop w:val="0"/>
                  <w:marBottom w:val="0"/>
                  <w:divBdr>
                    <w:top w:val="single" w:sz="2" w:space="0" w:color="D9D9E3"/>
                    <w:left w:val="single" w:sz="2" w:space="0" w:color="D9D9E3"/>
                    <w:bottom w:val="single" w:sz="2" w:space="0" w:color="D9D9E3"/>
                    <w:right w:val="single" w:sz="2" w:space="0" w:color="D9D9E3"/>
                  </w:divBdr>
                  <w:divsChild>
                    <w:div w:id="1895310822">
                      <w:marLeft w:val="0"/>
                      <w:marRight w:val="0"/>
                      <w:marTop w:val="0"/>
                      <w:marBottom w:val="0"/>
                      <w:divBdr>
                        <w:top w:val="single" w:sz="2" w:space="0" w:color="D9D9E3"/>
                        <w:left w:val="single" w:sz="2" w:space="0" w:color="D9D9E3"/>
                        <w:bottom w:val="single" w:sz="2" w:space="0" w:color="D9D9E3"/>
                        <w:right w:val="single" w:sz="2" w:space="0" w:color="D9D9E3"/>
                      </w:divBdr>
                      <w:divsChild>
                        <w:div w:id="1877157326">
                          <w:marLeft w:val="0"/>
                          <w:marRight w:val="0"/>
                          <w:marTop w:val="0"/>
                          <w:marBottom w:val="0"/>
                          <w:divBdr>
                            <w:top w:val="single" w:sz="2" w:space="0" w:color="D9D9E3"/>
                            <w:left w:val="single" w:sz="2" w:space="0" w:color="D9D9E3"/>
                            <w:bottom w:val="single" w:sz="2" w:space="0" w:color="D9D9E3"/>
                            <w:right w:val="single" w:sz="2" w:space="0" w:color="D9D9E3"/>
                          </w:divBdr>
                          <w:divsChild>
                            <w:div w:id="1038311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5065002">
      <w:bodyDiv w:val="1"/>
      <w:marLeft w:val="0"/>
      <w:marRight w:val="0"/>
      <w:marTop w:val="0"/>
      <w:marBottom w:val="0"/>
      <w:divBdr>
        <w:top w:val="none" w:sz="0" w:space="0" w:color="auto"/>
        <w:left w:val="none" w:sz="0" w:space="0" w:color="auto"/>
        <w:bottom w:val="none" w:sz="0" w:space="0" w:color="auto"/>
        <w:right w:val="none" w:sz="0" w:space="0" w:color="auto"/>
      </w:divBdr>
      <w:divsChild>
        <w:div w:id="585842009">
          <w:marLeft w:val="0"/>
          <w:marRight w:val="0"/>
          <w:marTop w:val="0"/>
          <w:marBottom w:val="0"/>
          <w:divBdr>
            <w:top w:val="none" w:sz="0" w:space="0" w:color="auto"/>
            <w:left w:val="none" w:sz="0" w:space="0" w:color="auto"/>
            <w:bottom w:val="none" w:sz="0" w:space="0" w:color="auto"/>
            <w:right w:val="none" w:sz="0" w:space="0" w:color="auto"/>
          </w:divBdr>
          <w:divsChild>
            <w:div w:id="416365366">
              <w:marLeft w:val="0"/>
              <w:marRight w:val="0"/>
              <w:marTop w:val="0"/>
              <w:marBottom w:val="0"/>
              <w:divBdr>
                <w:top w:val="none" w:sz="0" w:space="0" w:color="auto"/>
                <w:left w:val="none" w:sz="0" w:space="0" w:color="auto"/>
                <w:bottom w:val="none" w:sz="0" w:space="0" w:color="auto"/>
                <w:right w:val="none" w:sz="0" w:space="0" w:color="auto"/>
              </w:divBdr>
              <w:divsChild>
                <w:div w:id="728959818">
                  <w:marLeft w:val="0"/>
                  <w:marRight w:val="0"/>
                  <w:marTop w:val="0"/>
                  <w:marBottom w:val="0"/>
                  <w:divBdr>
                    <w:top w:val="none" w:sz="0" w:space="0" w:color="auto"/>
                    <w:left w:val="none" w:sz="0" w:space="0" w:color="auto"/>
                    <w:bottom w:val="none" w:sz="0" w:space="0" w:color="auto"/>
                    <w:right w:val="none" w:sz="0" w:space="0" w:color="auto"/>
                  </w:divBdr>
                  <w:divsChild>
                    <w:div w:id="1427966874">
                      <w:marLeft w:val="0"/>
                      <w:marRight w:val="0"/>
                      <w:marTop w:val="0"/>
                      <w:marBottom w:val="0"/>
                      <w:divBdr>
                        <w:top w:val="none" w:sz="0" w:space="0" w:color="auto"/>
                        <w:left w:val="none" w:sz="0" w:space="0" w:color="auto"/>
                        <w:bottom w:val="none" w:sz="0" w:space="0" w:color="auto"/>
                        <w:right w:val="none" w:sz="0" w:space="0" w:color="auto"/>
                      </w:divBdr>
                      <w:divsChild>
                        <w:div w:id="1145391892">
                          <w:marLeft w:val="0"/>
                          <w:marRight w:val="0"/>
                          <w:marTop w:val="0"/>
                          <w:marBottom w:val="0"/>
                          <w:divBdr>
                            <w:top w:val="none" w:sz="0" w:space="0" w:color="auto"/>
                            <w:left w:val="none" w:sz="0" w:space="0" w:color="auto"/>
                            <w:bottom w:val="none" w:sz="0" w:space="0" w:color="auto"/>
                            <w:right w:val="none" w:sz="0" w:space="0" w:color="auto"/>
                          </w:divBdr>
                          <w:divsChild>
                            <w:div w:id="1181969441">
                              <w:marLeft w:val="0"/>
                              <w:marRight w:val="0"/>
                              <w:marTop w:val="0"/>
                              <w:marBottom w:val="0"/>
                              <w:divBdr>
                                <w:top w:val="none" w:sz="0" w:space="0" w:color="auto"/>
                                <w:left w:val="none" w:sz="0" w:space="0" w:color="auto"/>
                                <w:bottom w:val="none" w:sz="0" w:space="0" w:color="auto"/>
                                <w:right w:val="none" w:sz="0" w:space="0" w:color="auto"/>
                              </w:divBdr>
                              <w:divsChild>
                                <w:div w:id="1094321304">
                                  <w:marLeft w:val="0"/>
                                  <w:marRight w:val="0"/>
                                  <w:marTop w:val="0"/>
                                  <w:marBottom w:val="0"/>
                                  <w:divBdr>
                                    <w:top w:val="none" w:sz="0" w:space="0" w:color="auto"/>
                                    <w:left w:val="none" w:sz="0" w:space="0" w:color="auto"/>
                                    <w:bottom w:val="none" w:sz="0" w:space="0" w:color="auto"/>
                                    <w:right w:val="none" w:sz="0" w:space="0" w:color="auto"/>
                                  </w:divBdr>
                                  <w:divsChild>
                                    <w:div w:id="1105341491">
                                      <w:marLeft w:val="0"/>
                                      <w:marRight w:val="0"/>
                                      <w:marTop w:val="0"/>
                                      <w:marBottom w:val="0"/>
                                      <w:divBdr>
                                        <w:top w:val="none" w:sz="0" w:space="0" w:color="auto"/>
                                        <w:left w:val="none" w:sz="0" w:space="0" w:color="auto"/>
                                        <w:bottom w:val="none" w:sz="0" w:space="0" w:color="auto"/>
                                        <w:right w:val="none" w:sz="0" w:space="0" w:color="auto"/>
                                      </w:divBdr>
                                      <w:divsChild>
                                        <w:div w:id="47531885">
                                          <w:marLeft w:val="0"/>
                                          <w:marRight w:val="0"/>
                                          <w:marTop w:val="0"/>
                                          <w:marBottom w:val="0"/>
                                          <w:divBdr>
                                            <w:top w:val="none" w:sz="0" w:space="0" w:color="auto"/>
                                            <w:left w:val="none" w:sz="0" w:space="0" w:color="auto"/>
                                            <w:bottom w:val="none" w:sz="0" w:space="0" w:color="auto"/>
                                            <w:right w:val="none" w:sz="0" w:space="0" w:color="auto"/>
                                          </w:divBdr>
                                          <w:divsChild>
                                            <w:div w:id="1242838280">
                                              <w:marLeft w:val="0"/>
                                              <w:marRight w:val="0"/>
                                              <w:marTop w:val="0"/>
                                              <w:marBottom w:val="0"/>
                                              <w:divBdr>
                                                <w:top w:val="none" w:sz="0" w:space="0" w:color="auto"/>
                                                <w:left w:val="none" w:sz="0" w:space="0" w:color="auto"/>
                                                <w:bottom w:val="none" w:sz="0" w:space="0" w:color="auto"/>
                                                <w:right w:val="none" w:sz="0" w:space="0" w:color="auto"/>
                                              </w:divBdr>
                                              <w:divsChild>
                                                <w:div w:id="1524905516">
                                                  <w:marLeft w:val="0"/>
                                                  <w:marRight w:val="0"/>
                                                  <w:marTop w:val="0"/>
                                                  <w:marBottom w:val="0"/>
                                                  <w:divBdr>
                                                    <w:top w:val="none" w:sz="0" w:space="0" w:color="auto"/>
                                                    <w:left w:val="none" w:sz="0" w:space="0" w:color="auto"/>
                                                    <w:bottom w:val="none" w:sz="0" w:space="0" w:color="auto"/>
                                                    <w:right w:val="none" w:sz="0" w:space="0" w:color="auto"/>
                                                  </w:divBdr>
                                                  <w:divsChild>
                                                    <w:div w:id="533812856">
                                                      <w:marLeft w:val="0"/>
                                                      <w:marRight w:val="0"/>
                                                      <w:marTop w:val="0"/>
                                                      <w:marBottom w:val="0"/>
                                                      <w:divBdr>
                                                        <w:top w:val="none" w:sz="0" w:space="0" w:color="auto"/>
                                                        <w:left w:val="none" w:sz="0" w:space="0" w:color="auto"/>
                                                        <w:bottom w:val="none" w:sz="0" w:space="0" w:color="auto"/>
                                                        <w:right w:val="none" w:sz="0" w:space="0" w:color="auto"/>
                                                      </w:divBdr>
                                                      <w:divsChild>
                                                        <w:div w:id="1746954485">
                                                          <w:marLeft w:val="0"/>
                                                          <w:marRight w:val="0"/>
                                                          <w:marTop w:val="0"/>
                                                          <w:marBottom w:val="0"/>
                                                          <w:divBdr>
                                                            <w:top w:val="none" w:sz="0" w:space="0" w:color="auto"/>
                                                            <w:left w:val="none" w:sz="0" w:space="0" w:color="auto"/>
                                                            <w:bottom w:val="none" w:sz="0" w:space="0" w:color="auto"/>
                                                            <w:right w:val="none" w:sz="0" w:space="0" w:color="auto"/>
                                                          </w:divBdr>
                                                          <w:divsChild>
                                                            <w:div w:id="17799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567017">
      <w:bodyDiv w:val="1"/>
      <w:marLeft w:val="0"/>
      <w:marRight w:val="0"/>
      <w:marTop w:val="0"/>
      <w:marBottom w:val="0"/>
      <w:divBdr>
        <w:top w:val="none" w:sz="0" w:space="0" w:color="auto"/>
        <w:left w:val="none" w:sz="0" w:space="0" w:color="auto"/>
        <w:bottom w:val="none" w:sz="0" w:space="0" w:color="auto"/>
        <w:right w:val="none" w:sz="0" w:space="0" w:color="auto"/>
      </w:divBdr>
      <w:divsChild>
        <w:div w:id="1542787851">
          <w:marLeft w:val="0"/>
          <w:marRight w:val="0"/>
          <w:marTop w:val="0"/>
          <w:marBottom w:val="0"/>
          <w:divBdr>
            <w:top w:val="none" w:sz="0" w:space="0" w:color="auto"/>
            <w:left w:val="none" w:sz="0" w:space="0" w:color="auto"/>
            <w:bottom w:val="none" w:sz="0" w:space="0" w:color="auto"/>
            <w:right w:val="none" w:sz="0" w:space="0" w:color="auto"/>
          </w:divBdr>
          <w:divsChild>
            <w:div w:id="1647589929">
              <w:marLeft w:val="0"/>
              <w:marRight w:val="0"/>
              <w:marTop w:val="0"/>
              <w:marBottom w:val="0"/>
              <w:divBdr>
                <w:top w:val="none" w:sz="0" w:space="0" w:color="auto"/>
                <w:left w:val="none" w:sz="0" w:space="0" w:color="auto"/>
                <w:bottom w:val="none" w:sz="0" w:space="0" w:color="auto"/>
                <w:right w:val="none" w:sz="0" w:space="0" w:color="auto"/>
              </w:divBdr>
              <w:divsChild>
                <w:div w:id="781269198">
                  <w:marLeft w:val="0"/>
                  <w:marRight w:val="0"/>
                  <w:marTop w:val="0"/>
                  <w:marBottom w:val="0"/>
                  <w:divBdr>
                    <w:top w:val="none" w:sz="0" w:space="0" w:color="auto"/>
                    <w:left w:val="none" w:sz="0" w:space="0" w:color="auto"/>
                    <w:bottom w:val="none" w:sz="0" w:space="0" w:color="auto"/>
                    <w:right w:val="none" w:sz="0" w:space="0" w:color="auto"/>
                  </w:divBdr>
                  <w:divsChild>
                    <w:div w:id="163709960">
                      <w:marLeft w:val="0"/>
                      <w:marRight w:val="0"/>
                      <w:marTop w:val="0"/>
                      <w:marBottom w:val="0"/>
                      <w:divBdr>
                        <w:top w:val="none" w:sz="0" w:space="0" w:color="auto"/>
                        <w:left w:val="none" w:sz="0" w:space="0" w:color="auto"/>
                        <w:bottom w:val="none" w:sz="0" w:space="0" w:color="auto"/>
                        <w:right w:val="none" w:sz="0" w:space="0" w:color="auto"/>
                      </w:divBdr>
                      <w:divsChild>
                        <w:div w:id="564730091">
                          <w:marLeft w:val="0"/>
                          <w:marRight w:val="0"/>
                          <w:marTop w:val="0"/>
                          <w:marBottom w:val="0"/>
                          <w:divBdr>
                            <w:top w:val="none" w:sz="0" w:space="0" w:color="auto"/>
                            <w:left w:val="none" w:sz="0" w:space="0" w:color="auto"/>
                            <w:bottom w:val="none" w:sz="0" w:space="0" w:color="auto"/>
                            <w:right w:val="none" w:sz="0" w:space="0" w:color="auto"/>
                          </w:divBdr>
                          <w:divsChild>
                            <w:div w:id="14115050">
                              <w:marLeft w:val="0"/>
                              <w:marRight w:val="0"/>
                              <w:marTop w:val="0"/>
                              <w:marBottom w:val="0"/>
                              <w:divBdr>
                                <w:top w:val="none" w:sz="0" w:space="0" w:color="auto"/>
                                <w:left w:val="none" w:sz="0" w:space="0" w:color="auto"/>
                                <w:bottom w:val="none" w:sz="0" w:space="0" w:color="auto"/>
                                <w:right w:val="none" w:sz="0" w:space="0" w:color="auto"/>
                              </w:divBdr>
                              <w:divsChild>
                                <w:div w:id="231240755">
                                  <w:marLeft w:val="0"/>
                                  <w:marRight w:val="0"/>
                                  <w:marTop w:val="0"/>
                                  <w:marBottom w:val="0"/>
                                  <w:divBdr>
                                    <w:top w:val="none" w:sz="0" w:space="0" w:color="auto"/>
                                    <w:left w:val="none" w:sz="0" w:space="0" w:color="auto"/>
                                    <w:bottom w:val="none" w:sz="0" w:space="0" w:color="auto"/>
                                    <w:right w:val="none" w:sz="0" w:space="0" w:color="auto"/>
                                  </w:divBdr>
                                  <w:divsChild>
                                    <w:div w:id="1580409402">
                                      <w:marLeft w:val="0"/>
                                      <w:marRight w:val="0"/>
                                      <w:marTop w:val="0"/>
                                      <w:marBottom w:val="0"/>
                                      <w:divBdr>
                                        <w:top w:val="none" w:sz="0" w:space="0" w:color="auto"/>
                                        <w:left w:val="none" w:sz="0" w:space="0" w:color="auto"/>
                                        <w:bottom w:val="none" w:sz="0" w:space="0" w:color="auto"/>
                                        <w:right w:val="none" w:sz="0" w:space="0" w:color="auto"/>
                                      </w:divBdr>
                                      <w:divsChild>
                                        <w:div w:id="1915964530">
                                          <w:marLeft w:val="0"/>
                                          <w:marRight w:val="0"/>
                                          <w:marTop w:val="0"/>
                                          <w:marBottom w:val="0"/>
                                          <w:divBdr>
                                            <w:top w:val="none" w:sz="0" w:space="0" w:color="auto"/>
                                            <w:left w:val="none" w:sz="0" w:space="0" w:color="auto"/>
                                            <w:bottom w:val="none" w:sz="0" w:space="0" w:color="auto"/>
                                            <w:right w:val="none" w:sz="0" w:space="0" w:color="auto"/>
                                          </w:divBdr>
                                          <w:divsChild>
                                            <w:div w:id="94207158">
                                              <w:marLeft w:val="0"/>
                                              <w:marRight w:val="0"/>
                                              <w:marTop w:val="0"/>
                                              <w:marBottom w:val="0"/>
                                              <w:divBdr>
                                                <w:top w:val="none" w:sz="0" w:space="0" w:color="auto"/>
                                                <w:left w:val="none" w:sz="0" w:space="0" w:color="auto"/>
                                                <w:bottom w:val="none" w:sz="0" w:space="0" w:color="auto"/>
                                                <w:right w:val="none" w:sz="0" w:space="0" w:color="auto"/>
                                              </w:divBdr>
                                              <w:divsChild>
                                                <w:div w:id="1183588354">
                                                  <w:marLeft w:val="0"/>
                                                  <w:marRight w:val="0"/>
                                                  <w:marTop w:val="0"/>
                                                  <w:marBottom w:val="0"/>
                                                  <w:divBdr>
                                                    <w:top w:val="none" w:sz="0" w:space="0" w:color="auto"/>
                                                    <w:left w:val="none" w:sz="0" w:space="0" w:color="auto"/>
                                                    <w:bottom w:val="none" w:sz="0" w:space="0" w:color="auto"/>
                                                    <w:right w:val="none" w:sz="0" w:space="0" w:color="auto"/>
                                                  </w:divBdr>
                                                  <w:divsChild>
                                                    <w:div w:id="480120057">
                                                      <w:marLeft w:val="0"/>
                                                      <w:marRight w:val="0"/>
                                                      <w:marTop w:val="0"/>
                                                      <w:marBottom w:val="0"/>
                                                      <w:divBdr>
                                                        <w:top w:val="none" w:sz="0" w:space="0" w:color="auto"/>
                                                        <w:left w:val="none" w:sz="0" w:space="0" w:color="auto"/>
                                                        <w:bottom w:val="none" w:sz="0" w:space="0" w:color="auto"/>
                                                        <w:right w:val="none" w:sz="0" w:space="0" w:color="auto"/>
                                                      </w:divBdr>
                                                      <w:divsChild>
                                                        <w:div w:id="81221132">
                                                          <w:marLeft w:val="0"/>
                                                          <w:marRight w:val="0"/>
                                                          <w:marTop w:val="0"/>
                                                          <w:marBottom w:val="0"/>
                                                          <w:divBdr>
                                                            <w:top w:val="none" w:sz="0" w:space="0" w:color="auto"/>
                                                            <w:left w:val="none" w:sz="0" w:space="0" w:color="auto"/>
                                                            <w:bottom w:val="none" w:sz="0" w:space="0" w:color="auto"/>
                                                            <w:right w:val="none" w:sz="0" w:space="0" w:color="auto"/>
                                                          </w:divBdr>
                                                          <w:divsChild>
                                                            <w:div w:id="18014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588461">
      <w:bodyDiv w:val="1"/>
      <w:marLeft w:val="0"/>
      <w:marRight w:val="0"/>
      <w:marTop w:val="0"/>
      <w:marBottom w:val="0"/>
      <w:divBdr>
        <w:top w:val="none" w:sz="0" w:space="0" w:color="auto"/>
        <w:left w:val="none" w:sz="0" w:space="0" w:color="auto"/>
        <w:bottom w:val="none" w:sz="0" w:space="0" w:color="auto"/>
        <w:right w:val="none" w:sz="0" w:space="0" w:color="auto"/>
      </w:divBdr>
      <w:divsChild>
        <w:div w:id="1386683629">
          <w:marLeft w:val="0"/>
          <w:marRight w:val="0"/>
          <w:marTop w:val="0"/>
          <w:marBottom w:val="0"/>
          <w:divBdr>
            <w:top w:val="none" w:sz="0" w:space="0" w:color="auto"/>
            <w:left w:val="none" w:sz="0" w:space="0" w:color="auto"/>
            <w:bottom w:val="none" w:sz="0" w:space="0" w:color="auto"/>
            <w:right w:val="none" w:sz="0" w:space="0" w:color="auto"/>
          </w:divBdr>
          <w:divsChild>
            <w:div w:id="422459848">
              <w:marLeft w:val="0"/>
              <w:marRight w:val="0"/>
              <w:marTop w:val="0"/>
              <w:marBottom w:val="0"/>
              <w:divBdr>
                <w:top w:val="none" w:sz="0" w:space="0" w:color="auto"/>
                <w:left w:val="none" w:sz="0" w:space="0" w:color="auto"/>
                <w:bottom w:val="none" w:sz="0" w:space="0" w:color="auto"/>
                <w:right w:val="none" w:sz="0" w:space="0" w:color="auto"/>
              </w:divBdr>
              <w:divsChild>
                <w:div w:id="1216743672">
                  <w:marLeft w:val="0"/>
                  <w:marRight w:val="0"/>
                  <w:marTop w:val="0"/>
                  <w:marBottom w:val="0"/>
                  <w:divBdr>
                    <w:top w:val="none" w:sz="0" w:space="0" w:color="auto"/>
                    <w:left w:val="none" w:sz="0" w:space="0" w:color="auto"/>
                    <w:bottom w:val="none" w:sz="0" w:space="0" w:color="auto"/>
                    <w:right w:val="none" w:sz="0" w:space="0" w:color="auto"/>
                  </w:divBdr>
                  <w:divsChild>
                    <w:div w:id="1505122666">
                      <w:marLeft w:val="0"/>
                      <w:marRight w:val="0"/>
                      <w:marTop w:val="0"/>
                      <w:marBottom w:val="0"/>
                      <w:divBdr>
                        <w:top w:val="none" w:sz="0" w:space="0" w:color="auto"/>
                        <w:left w:val="none" w:sz="0" w:space="0" w:color="auto"/>
                        <w:bottom w:val="none" w:sz="0" w:space="0" w:color="auto"/>
                        <w:right w:val="none" w:sz="0" w:space="0" w:color="auto"/>
                      </w:divBdr>
                      <w:divsChild>
                        <w:div w:id="1393239258">
                          <w:marLeft w:val="0"/>
                          <w:marRight w:val="0"/>
                          <w:marTop w:val="0"/>
                          <w:marBottom w:val="0"/>
                          <w:divBdr>
                            <w:top w:val="none" w:sz="0" w:space="0" w:color="auto"/>
                            <w:left w:val="none" w:sz="0" w:space="0" w:color="auto"/>
                            <w:bottom w:val="none" w:sz="0" w:space="0" w:color="auto"/>
                            <w:right w:val="none" w:sz="0" w:space="0" w:color="auto"/>
                          </w:divBdr>
                          <w:divsChild>
                            <w:div w:id="33889591">
                              <w:marLeft w:val="0"/>
                              <w:marRight w:val="0"/>
                              <w:marTop w:val="0"/>
                              <w:marBottom w:val="0"/>
                              <w:divBdr>
                                <w:top w:val="none" w:sz="0" w:space="0" w:color="auto"/>
                                <w:left w:val="none" w:sz="0" w:space="0" w:color="auto"/>
                                <w:bottom w:val="none" w:sz="0" w:space="0" w:color="auto"/>
                                <w:right w:val="none" w:sz="0" w:space="0" w:color="auto"/>
                              </w:divBdr>
                              <w:divsChild>
                                <w:div w:id="1438452750">
                                  <w:marLeft w:val="0"/>
                                  <w:marRight w:val="0"/>
                                  <w:marTop w:val="0"/>
                                  <w:marBottom w:val="0"/>
                                  <w:divBdr>
                                    <w:top w:val="none" w:sz="0" w:space="0" w:color="auto"/>
                                    <w:left w:val="none" w:sz="0" w:space="0" w:color="auto"/>
                                    <w:bottom w:val="none" w:sz="0" w:space="0" w:color="auto"/>
                                    <w:right w:val="none" w:sz="0" w:space="0" w:color="auto"/>
                                  </w:divBdr>
                                  <w:divsChild>
                                    <w:div w:id="1495415097">
                                      <w:marLeft w:val="0"/>
                                      <w:marRight w:val="0"/>
                                      <w:marTop w:val="0"/>
                                      <w:marBottom w:val="0"/>
                                      <w:divBdr>
                                        <w:top w:val="none" w:sz="0" w:space="0" w:color="auto"/>
                                        <w:left w:val="none" w:sz="0" w:space="0" w:color="auto"/>
                                        <w:bottom w:val="none" w:sz="0" w:space="0" w:color="auto"/>
                                        <w:right w:val="none" w:sz="0" w:space="0" w:color="auto"/>
                                      </w:divBdr>
                                      <w:divsChild>
                                        <w:div w:id="1020670081">
                                          <w:marLeft w:val="0"/>
                                          <w:marRight w:val="0"/>
                                          <w:marTop w:val="0"/>
                                          <w:marBottom w:val="0"/>
                                          <w:divBdr>
                                            <w:top w:val="none" w:sz="0" w:space="0" w:color="auto"/>
                                            <w:left w:val="none" w:sz="0" w:space="0" w:color="auto"/>
                                            <w:bottom w:val="none" w:sz="0" w:space="0" w:color="auto"/>
                                            <w:right w:val="none" w:sz="0" w:space="0" w:color="auto"/>
                                          </w:divBdr>
                                          <w:divsChild>
                                            <w:div w:id="1170563067">
                                              <w:marLeft w:val="0"/>
                                              <w:marRight w:val="0"/>
                                              <w:marTop w:val="0"/>
                                              <w:marBottom w:val="0"/>
                                              <w:divBdr>
                                                <w:top w:val="none" w:sz="0" w:space="0" w:color="auto"/>
                                                <w:left w:val="none" w:sz="0" w:space="0" w:color="auto"/>
                                                <w:bottom w:val="none" w:sz="0" w:space="0" w:color="auto"/>
                                                <w:right w:val="none" w:sz="0" w:space="0" w:color="auto"/>
                                              </w:divBdr>
                                              <w:divsChild>
                                                <w:div w:id="1571963140">
                                                  <w:marLeft w:val="0"/>
                                                  <w:marRight w:val="0"/>
                                                  <w:marTop w:val="0"/>
                                                  <w:marBottom w:val="0"/>
                                                  <w:divBdr>
                                                    <w:top w:val="none" w:sz="0" w:space="0" w:color="auto"/>
                                                    <w:left w:val="none" w:sz="0" w:space="0" w:color="auto"/>
                                                    <w:bottom w:val="none" w:sz="0" w:space="0" w:color="auto"/>
                                                    <w:right w:val="none" w:sz="0" w:space="0" w:color="auto"/>
                                                  </w:divBdr>
                                                  <w:divsChild>
                                                    <w:div w:id="661083007">
                                                      <w:marLeft w:val="0"/>
                                                      <w:marRight w:val="0"/>
                                                      <w:marTop w:val="0"/>
                                                      <w:marBottom w:val="0"/>
                                                      <w:divBdr>
                                                        <w:top w:val="none" w:sz="0" w:space="0" w:color="auto"/>
                                                        <w:left w:val="none" w:sz="0" w:space="0" w:color="auto"/>
                                                        <w:bottom w:val="none" w:sz="0" w:space="0" w:color="auto"/>
                                                        <w:right w:val="none" w:sz="0" w:space="0" w:color="auto"/>
                                                      </w:divBdr>
                                                      <w:divsChild>
                                                        <w:div w:id="785848216">
                                                          <w:marLeft w:val="0"/>
                                                          <w:marRight w:val="0"/>
                                                          <w:marTop w:val="0"/>
                                                          <w:marBottom w:val="0"/>
                                                          <w:divBdr>
                                                            <w:top w:val="none" w:sz="0" w:space="0" w:color="auto"/>
                                                            <w:left w:val="none" w:sz="0" w:space="0" w:color="auto"/>
                                                            <w:bottom w:val="none" w:sz="0" w:space="0" w:color="auto"/>
                                                            <w:right w:val="none" w:sz="0" w:space="0" w:color="auto"/>
                                                          </w:divBdr>
                                                          <w:divsChild>
                                                            <w:div w:id="1773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242657">
      <w:bodyDiv w:val="1"/>
      <w:marLeft w:val="0"/>
      <w:marRight w:val="0"/>
      <w:marTop w:val="0"/>
      <w:marBottom w:val="0"/>
      <w:divBdr>
        <w:top w:val="none" w:sz="0" w:space="0" w:color="auto"/>
        <w:left w:val="none" w:sz="0" w:space="0" w:color="auto"/>
        <w:bottom w:val="none" w:sz="0" w:space="0" w:color="auto"/>
        <w:right w:val="none" w:sz="0" w:space="0" w:color="auto"/>
      </w:divBdr>
      <w:divsChild>
        <w:div w:id="497581240">
          <w:marLeft w:val="0"/>
          <w:marRight w:val="0"/>
          <w:marTop w:val="0"/>
          <w:marBottom w:val="0"/>
          <w:divBdr>
            <w:top w:val="none" w:sz="0" w:space="0" w:color="auto"/>
            <w:left w:val="none" w:sz="0" w:space="0" w:color="auto"/>
            <w:bottom w:val="none" w:sz="0" w:space="0" w:color="auto"/>
            <w:right w:val="none" w:sz="0" w:space="0" w:color="auto"/>
          </w:divBdr>
          <w:divsChild>
            <w:div w:id="2003853866">
              <w:marLeft w:val="0"/>
              <w:marRight w:val="0"/>
              <w:marTop w:val="0"/>
              <w:marBottom w:val="0"/>
              <w:divBdr>
                <w:top w:val="none" w:sz="0" w:space="0" w:color="auto"/>
                <w:left w:val="none" w:sz="0" w:space="0" w:color="auto"/>
                <w:bottom w:val="none" w:sz="0" w:space="0" w:color="auto"/>
                <w:right w:val="none" w:sz="0" w:space="0" w:color="auto"/>
              </w:divBdr>
              <w:divsChild>
                <w:div w:id="1308172377">
                  <w:marLeft w:val="0"/>
                  <w:marRight w:val="0"/>
                  <w:marTop w:val="0"/>
                  <w:marBottom w:val="0"/>
                  <w:divBdr>
                    <w:top w:val="none" w:sz="0" w:space="0" w:color="auto"/>
                    <w:left w:val="none" w:sz="0" w:space="0" w:color="auto"/>
                    <w:bottom w:val="none" w:sz="0" w:space="0" w:color="auto"/>
                    <w:right w:val="none" w:sz="0" w:space="0" w:color="auto"/>
                  </w:divBdr>
                  <w:divsChild>
                    <w:div w:id="508757555">
                      <w:marLeft w:val="0"/>
                      <w:marRight w:val="0"/>
                      <w:marTop w:val="0"/>
                      <w:marBottom w:val="0"/>
                      <w:divBdr>
                        <w:top w:val="none" w:sz="0" w:space="0" w:color="auto"/>
                        <w:left w:val="none" w:sz="0" w:space="0" w:color="auto"/>
                        <w:bottom w:val="none" w:sz="0" w:space="0" w:color="auto"/>
                        <w:right w:val="none" w:sz="0" w:space="0" w:color="auto"/>
                      </w:divBdr>
                      <w:divsChild>
                        <w:div w:id="299114102">
                          <w:marLeft w:val="0"/>
                          <w:marRight w:val="0"/>
                          <w:marTop w:val="0"/>
                          <w:marBottom w:val="0"/>
                          <w:divBdr>
                            <w:top w:val="none" w:sz="0" w:space="0" w:color="auto"/>
                            <w:left w:val="none" w:sz="0" w:space="0" w:color="auto"/>
                            <w:bottom w:val="none" w:sz="0" w:space="0" w:color="auto"/>
                            <w:right w:val="none" w:sz="0" w:space="0" w:color="auto"/>
                          </w:divBdr>
                          <w:divsChild>
                            <w:div w:id="1584491087">
                              <w:marLeft w:val="0"/>
                              <w:marRight w:val="0"/>
                              <w:marTop w:val="0"/>
                              <w:marBottom w:val="0"/>
                              <w:divBdr>
                                <w:top w:val="none" w:sz="0" w:space="0" w:color="auto"/>
                                <w:left w:val="none" w:sz="0" w:space="0" w:color="auto"/>
                                <w:bottom w:val="none" w:sz="0" w:space="0" w:color="auto"/>
                                <w:right w:val="none" w:sz="0" w:space="0" w:color="auto"/>
                              </w:divBdr>
                              <w:divsChild>
                                <w:div w:id="1616138411">
                                  <w:marLeft w:val="0"/>
                                  <w:marRight w:val="0"/>
                                  <w:marTop w:val="0"/>
                                  <w:marBottom w:val="0"/>
                                  <w:divBdr>
                                    <w:top w:val="none" w:sz="0" w:space="0" w:color="auto"/>
                                    <w:left w:val="none" w:sz="0" w:space="0" w:color="auto"/>
                                    <w:bottom w:val="none" w:sz="0" w:space="0" w:color="auto"/>
                                    <w:right w:val="none" w:sz="0" w:space="0" w:color="auto"/>
                                  </w:divBdr>
                                  <w:divsChild>
                                    <w:div w:id="1990360709">
                                      <w:marLeft w:val="0"/>
                                      <w:marRight w:val="0"/>
                                      <w:marTop w:val="0"/>
                                      <w:marBottom w:val="0"/>
                                      <w:divBdr>
                                        <w:top w:val="none" w:sz="0" w:space="0" w:color="auto"/>
                                        <w:left w:val="none" w:sz="0" w:space="0" w:color="auto"/>
                                        <w:bottom w:val="none" w:sz="0" w:space="0" w:color="auto"/>
                                        <w:right w:val="none" w:sz="0" w:space="0" w:color="auto"/>
                                      </w:divBdr>
                                      <w:divsChild>
                                        <w:div w:id="100296087">
                                          <w:marLeft w:val="0"/>
                                          <w:marRight w:val="0"/>
                                          <w:marTop w:val="0"/>
                                          <w:marBottom w:val="0"/>
                                          <w:divBdr>
                                            <w:top w:val="none" w:sz="0" w:space="0" w:color="auto"/>
                                            <w:left w:val="none" w:sz="0" w:space="0" w:color="auto"/>
                                            <w:bottom w:val="none" w:sz="0" w:space="0" w:color="auto"/>
                                            <w:right w:val="none" w:sz="0" w:space="0" w:color="auto"/>
                                          </w:divBdr>
                                          <w:divsChild>
                                            <w:div w:id="549459616">
                                              <w:marLeft w:val="0"/>
                                              <w:marRight w:val="0"/>
                                              <w:marTop w:val="0"/>
                                              <w:marBottom w:val="0"/>
                                              <w:divBdr>
                                                <w:top w:val="none" w:sz="0" w:space="0" w:color="auto"/>
                                                <w:left w:val="none" w:sz="0" w:space="0" w:color="auto"/>
                                                <w:bottom w:val="none" w:sz="0" w:space="0" w:color="auto"/>
                                                <w:right w:val="none" w:sz="0" w:space="0" w:color="auto"/>
                                              </w:divBdr>
                                              <w:divsChild>
                                                <w:div w:id="132985693">
                                                  <w:marLeft w:val="0"/>
                                                  <w:marRight w:val="0"/>
                                                  <w:marTop w:val="0"/>
                                                  <w:marBottom w:val="0"/>
                                                  <w:divBdr>
                                                    <w:top w:val="none" w:sz="0" w:space="0" w:color="auto"/>
                                                    <w:left w:val="none" w:sz="0" w:space="0" w:color="auto"/>
                                                    <w:bottom w:val="none" w:sz="0" w:space="0" w:color="auto"/>
                                                    <w:right w:val="none" w:sz="0" w:space="0" w:color="auto"/>
                                                  </w:divBdr>
                                                  <w:divsChild>
                                                    <w:div w:id="30113147">
                                                      <w:marLeft w:val="0"/>
                                                      <w:marRight w:val="0"/>
                                                      <w:marTop w:val="0"/>
                                                      <w:marBottom w:val="0"/>
                                                      <w:divBdr>
                                                        <w:top w:val="none" w:sz="0" w:space="0" w:color="auto"/>
                                                        <w:left w:val="none" w:sz="0" w:space="0" w:color="auto"/>
                                                        <w:bottom w:val="none" w:sz="0" w:space="0" w:color="auto"/>
                                                        <w:right w:val="none" w:sz="0" w:space="0" w:color="auto"/>
                                                      </w:divBdr>
                                                      <w:divsChild>
                                                        <w:div w:id="667945271">
                                                          <w:marLeft w:val="0"/>
                                                          <w:marRight w:val="0"/>
                                                          <w:marTop w:val="0"/>
                                                          <w:marBottom w:val="0"/>
                                                          <w:divBdr>
                                                            <w:top w:val="none" w:sz="0" w:space="0" w:color="auto"/>
                                                            <w:left w:val="none" w:sz="0" w:space="0" w:color="auto"/>
                                                            <w:bottom w:val="none" w:sz="0" w:space="0" w:color="auto"/>
                                                            <w:right w:val="none" w:sz="0" w:space="0" w:color="auto"/>
                                                          </w:divBdr>
                                                          <w:divsChild>
                                                            <w:div w:id="1478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240309">
      <w:bodyDiv w:val="1"/>
      <w:marLeft w:val="0"/>
      <w:marRight w:val="0"/>
      <w:marTop w:val="0"/>
      <w:marBottom w:val="0"/>
      <w:divBdr>
        <w:top w:val="none" w:sz="0" w:space="0" w:color="auto"/>
        <w:left w:val="none" w:sz="0" w:space="0" w:color="auto"/>
        <w:bottom w:val="none" w:sz="0" w:space="0" w:color="auto"/>
        <w:right w:val="none" w:sz="0" w:space="0" w:color="auto"/>
      </w:divBdr>
      <w:divsChild>
        <w:div w:id="1642147671">
          <w:marLeft w:val="0"/>
          <w:marRight w:val="0"/>
          <w:marTop w:val="0"/>
          <w:marBottom w:val="0"/>
          <w:divBdr>
            <w:top w:val="none" w:sz="0" w:space="0" w:color="auto"/>
            <w:left w:val="none" w:sz="0" w:space="0" w:color="auto"/>
            <w:bottom w:val="none" w:sz="0" w:space="0" w:color="auto"/>
            <w:right w:val="none" w:sz="0" w:space="0" w:color="auto"/>
          </w:divBdr>
          <w:divsChild>
            <w:div w:id="944536380">
              <w:marLeft w:val="0"/>
              <w:marRight w:val="0"/>
              <w:marTop w:val="0"/>
              <w:marBottom w:val="0"/>
              <w:divBdr>
                <w:top w:val="none" w:sz="0" w:space="0" w:color="auto"/>
                <w:left w:val="none" w:sz="0" w:space="0" w:color="auto"/>
                <w:bottom w:val="none" w:sz="0" w:space="0" w:color="auto"/>
                <w:right w:val="none" w:sz="0" w:space="0" w:color="auto"/>
              </w:divBdr>
              <w:divsChild>
                <w:div w:id="167528908">
                  <w:marLeft w:val="0"/>
                  <w:marRight w:val="0"/>
                  <w:marTop w:val="0"/>
                  <w:marBottom w:val="0"/>
                  <w:divBdr>
                    <w:top w:val="none" w:sz="0" w:space="0" w:color="auto"/>
                    <w:left w:val="none" w:sz="0" w:space="0" w:color="auto"/>
                    <w:bottom w:val="none" w:sz="0" w:space="0" w:color="auto"/>
                    <w:right w:val="none" w:sz="0" w:space="0" w:color="auto"/>
                  </w:divBdr>
                  <w:divsChild>
                    <w:div w:id="246695728">
                      <w:marLeft w:val="0"/>
                      <w:marRight w:val="0"/>
                      <w:marTop w:val="0"/>
                      <w:marBottom w:val="0"/>
                      <w:divBdr>
                        <w:top w:val="none" w:sz="0" w:space="0" w:color="auto"/>
                        <w:left w:val="none" w:sz="0" w:space="0" w:color="auto"/>
                        <w:bottom w:val="none" w:sz="0" w:space="0" w:color="auto"/>
                        <w:right w:val="none" w:sz="0" w:space="0" w:color="auto"/>
                      </w:divBdr>
                      <w:divsChild>
                        <w:div w:id="1222130285">
                          <w:marLeft w:val="0"/>
                          <w:marRight w:val="0"/>
                          <w:marTop w:val="0"/>
                          <w:marBottom w:val="0"/>
                          <w:divBdr>
                            <w:top w:val="none" w:sz="0" w:space="0" w:color="auto"/>
                            <w:left w:val="none" w:sz="0" w:space="0" w:color="auto"/>
                            <w:bottom w:val="none" w:sz="0" w:space="0" w:color="auto"/>
                            <w:right w:val="none" w:sz="0" w:space="0" w:color="auto"/>
                          </w:divBdr>
                          <w:divsChild>
                            <w:div w:id="1972590340">
                              <w:marLeft w:val="0"/>
                              <w:marRight w:val="0"/>
                              <w:marTop w:val="0"/>
                              <w:marBottom w:val="0"/>
                              <w:divBdr>
                                <w:top w:val="none" w:sz="0" w:space="0" w:color="auto"/>
                                <w:left w:val="none" w:sz="0" w:space="0" w:color="auto"/>
                                <w:bottom w:val="none" w:sz="0" w:space="0" w:color="auto"/>
                                <w:right w:val="none" w:sz="0" w:space="0" w:color="auto"/>
                              </w:divBdr>
                              <w:divsChild>
                                <w:div w:id="1230919559">
                                  <w:marLeft w:val="0"/>
                                  <w:marRight w:val="0"/>
                                  <w:marTop w:val="0"/>
                                  <w:marBottom w:val="0"/>
                                  <w:divBdr>
                                    <w:top w:val="none" w:sz="0" w:space="0" w:color="auto"/>
                                    <w:left w:val="none" w:sz="0" w:space="0" w:color="auto"/>
                                    <w:bottom w:val="none" w:sz="0" w:space="0" w:color="auto"/>
                                    <w:right w:val="none" w:sz="0" w:space="0" w:color="auto"/>
                                  </w:divBdr>
                                  <w:divsChild>
                                    <w:div w:id="1992909035">
                                      <w:marLeft w:val="0"/>
                                      <w:marRight w:val="0"/>
                                      <w:marTop w:val="0"/>
                                      <w:marBottom w:val="0"/>
                                      <w:divBdr>
                                        <w:top w:val="none" w:sz="0" w:space="0" w:color="auto"/>
                                        <w:left w:val="none" w:sz="0" w:space="0" w:color="auto"/>
                                        <w:bottom w:val="none" w:sz="0" w:space="0" w:color="auto"/>
                                        <w:right w:val="none" w:sz="0" w:space="0" w:color="auto"/>
                                      </w:divBdr>
                                      <w:divsChild>
                                        <w:div w:id="187839188">
                                          <w:marLeft w:val="0"/>
                                          <w:marRight w:val="0"/>
                                          <w:marTop w:val="0"/>
                                          <w:marBottom w:val="0"/>
                                          <w:divBdr>
                                            <w:top w:val="none" w:sz="0" w:space="0" w:color="auto"/>
                                            <w:left w:val="none" w:sz="0" w:space="0" w:color="auto"/>
                                            <w:bottom w:val="none" w:sz="0" w:space="0" w:color="auto"/>
                                            <w:right w:val="none" w:sz="0" w:space="0" w:color="auto"/>
                                          </w:divBdr>
                                          <w:divsChild>
                                            <w:div w:id="1408191227">
                                              <w:marLeft w:val="0"/>
                                              <w:marRight w:val="0"/>
                                              <w:marTop w:val="0"/>
                                              <w:marBottom w:val="0"/>
                                              <w:divBdr>
                                                <w:top w:val="none" w:sz="0" w:space="0" w:color="auto"/>
                                                <w:left w:val="none" w:sz="0" w:space="0" w:color="auto"/>
                                                <w:bottom w:val="none" w:sz="0" w:space="0" w:color="auto"/>
                                                <w:right w:val="none" w:sz="0" w:space="0" w:color="auto"/>
                                              </w:divBdr>
                                              <w:divsChild>
                                                <w:div w:id="1190874416">
                                                  <w:marLeft w:val="0"/>
                                                  <w:marRight w:val="0"/>
                                                  <w:marTop w:val="0"/>
                                                  <w:marBottom w:val="0"/>
                                                  <w:divBdr>
                                                    <w:top w:val="none" w:sz="0" w:space="0" w:color="auto"/>
                                                    <w:left w:val="none" w:sz="0" w:space="0" w:color="auto"/>
                                                    <w:bottom w:val="none" w:sz="0" w:space="0" w:color="auto"/>
                                                    <w:right w:val="none" w:sz="0" w:space="0" w:color="auto"/>
                                                  </w:divBdr>
                                                  <w:divsChild>
                                                    <w:div w:id="1111315287">
                                                      <w:marLeft w:val="0"/>
                                                      <w:marRight w:val="0"/>
                                                      <w:marTop w:val="0"/>
                                                      <w:marBottom w:val="0"/>
                                                      <w:divBdr>
                                                        <w:top w:val="none" w:sz="0" w:space="0" w:color="auto"/>
                                                        <w:left w:val="none" w:sz="0" w:space="0" w:color="auto"/>
                                                        <w:bottom w:val="none" w:sz="0" w:space="0" w:color="auto"/>
                                                        <w:right w:val="none" w:sz="0" w:space="0" w:color="auto"/>
                                                      </w:divBdr>
                                                      <w:divsChild>
                                                        <w:div w:id="1454598527">
                                                          <w:marLeft w:val="0"/>
                                                          <w:marRight w:val="0"/>
                                                          <w:marTop w:val="0"/>
                                                          <w:marBottom w:val="0"/>
                                                          <w:divBdr>
                                                            <w:top w:val="none" w:sz="0" w:space="0" w:color="auto"/>
                                                            <w:left w:val="none" w:sz="0" w:space="0" w:color="auto"/>
                                                            <w:bottom w:val="none" w:sz="0" w:space="0" w:color="auto"/>
                                                            <w:right w:val="none" w:sz="0" w:space="0" w:color="auto"/>
                                                          </w:divBdr>
                                                          <w:divsChild>
                                                            <w:div w:id="14172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260674">
      <w:bodyDiv w:val="1"/>
      <w:marLeft w:val="0"/>
      <w:marRight w:val="0"/>
      <w:marTop w:val="0"/>
      <w:marBottom w:val="0"/>
      <w:divBdr>
        <w:top w:val="none" w:sz="0" w:space="0" w:color="auto"/>
        <w:left w:val="none" w:sz="0" w:space="0" w:color="auto"/>
        <w:bottom w:val="none" w:sz="0" w:space="0" w:color="auto"/>
        <w:right w:val="none" w:sz="0" w:space="0" w:color="auto"/>
      </w:divBdr>
      <w:divsChild>
        <w:div w:id="1722241122">
          <w:marLeft w:val="0"/>
          <w:marRight w:val="0"/>
          <w:marTop w:val="0"/>
          <w:marBottom w:val="0"/>
          <w:divBdr>
            <w:top w:val="none" w:sz="0" w:space="0" w:color="auto"/>
            <w:left w:val="none" w:sz="0" w:space="0" w:color="auto"/>
            <w:bottom w:val="none" w:sz="0" w:space="0" w:color="auto"/>
            <w:right w:val="none" w:sz="0" w:space="0" w:color="auto"/>
          </w:divBdr>
          <w:divsChild>
            <w:div w:id="1617560976">
              <w:marLeft w:val="0"/>
              <w:marRight w:val="0"/>
              <w:marTop w:val="0"/>
              <w:marBottom w:val="0"/>
              <w:divBdr>
                <w:top w:val="none" w:sz="0" w:space="0" w:color="auto"/>
                <w:left w:val="none" w:sz="0" w:space="0" w:color="auto"/>
                <w:bottom w:val="none" w:sz="0" w:space="0" w:color="auto"/>
                <w:right w:val="none" w:sz="0" w:space="0" w:color="auto"/>
              </w:divBdr>
              <w:divsChild>
                <w:div w:id="1620337540">
                  <w:marLeft w:val="0"/>
                  <w:marRight w:val="0"/>
                  <w:marTop w:val="0"/>
                  <w:marBottom w:val="0"/>
                  <w:divBdr>
                    <w:top w:val="none" w:sz="0" w:space="0" w:color="auto"/>
                    <w:left w:val="none" w:sz="0" w:space="0" w:color="auto"/>
                    <w:bottom w:val="none" w:sz="0" w:space="0" w:color="auto"/>
                    <w:right w:val="none" w:sz="0" w:space="0" w:color="auto"/>
                  </w:divBdr>
                  <w:divsChild>
                    <w:div w:id="1672370798">
                      <w:marLeft w:val="0"/>
                      <w:marRight w:val="0"/>
                      <w:marTop w:val="0"/>
                      <w:marBottom w:val="0"/>
                      <w:divBdr>
                        <w:top w:val="none" w:sz="0" w:space="0" w:color="auto"/>
                        <w:left w:val="none" w:sz="0" w:space="0" w:color="auto"/>
                        <w:bottom w:val="none" w:sz="0" w:space="0" w:color="auto"/>
                        <w:right w:val="none" w:sz="0" w:space="0" w:color="auto"/>
                      </w:divBdr>
                      <w:divsChild>
                        <w:div w:id="761991659">
                          <w:marLeft w:val="0"/>
                          <w:marRight w:val="0"/>
                          <w:marTop w:val="0"/>
                          <w:marBottom w:val="0"/>
                          <w:divBdr>
                            <w:top w:val="none" w:sz="0" w:space="0" w:color="auto"/>
                            <w:left w:val="none" w:sz="0" w:space="0" w:color="auto"/>
                            <w:bottom w:val="none" w:sz="0" w:space="0" w:color="auto"/>
                            <w:right w:val="none" w:sz="0" w:space="0" w:color="auto"/>
                          </w:divBdr>
                          <w:divsChild>
                            <w:div w:id="435292362">
                              <w:marLeft w:val="0"/>
                              <w:marRight w:val="0"/>
                              <w:marTop w:val="0"/>
                              <w:marBottom w:val="0"/>
                              <w:divBdr>
                                <w:top w:val="none" w:sz="0" w:space="0" w:color="auto"/>
                                <w:left w:val="none" w:sz="0" w:space="0" w:color="auto"/>
                                <w:bottom w:val="none" w:sz="0" w:space="0" w:color="auto"/>
                                <w:right w:val="none" w:sz="0" w:space="0" w:color="auto"/>
                              </w:divBdr>
                              <w:divsChild>
                                <w:div w:id="1797944666">
                                  <w:marLeft w:val="0"/>
                                  <w:marRight w:val="0"/>
                                  <w:marTop w:val="0"/>
                                  <w:marBottom w:val="0"/>
                                  <w:divBdr>
                                    <w:top w:val="none" w:sz="0" w:space="0" w:color="auto"/>
                                    <w:left w:val="none" w:sz="0" w:space="0" w:color="auto"/>
                                    <w:bottom w:val="none" w:sz="0" w:space="0" w:color="auto"/>
                                    <w:right w:val="none" w:sz="0" w:space="0" w:color="auto"/>
                                  </w:divBdr>
                                  <w:divsChild>
                                    <w:div w:id="1779330599">
                                      <w:marLeft w:val="0"/>
                                      <w:marRight w:val="0"/>
                                      <w:marTop w:val="0"/>
                                      <w:marBottom w:val="0"/>
                                      <w:divBdr>
                                        <w:top w:val="none" w:sz="0" w:space="0" w:color="auto"/>
                                        <w:left w:val="none" w:sz="0" w:space="0" w:color="auto"/>
                                        <w:bottom w:val="none" w:sz="0" w:space="0" w:color="auto"/>
                                        <w:right w:val="none" w:sz="0" w:space="0" w:color="auto"/>
                                      </w:divBdr>
                                      <w:divsChild>
                                        <w:div w:id="1826389831">
                                          <w:marLeft w:val="0"/>
                                          <w:marRight w:val="0"/>
                                          <w:marTop w:val="0"/>
                                          <w:marBottom w:val="0"/>
                                          <w:divBdr>
                                            <w:top w:val="none" w:sz="0" w:space="0" w:color="auto"/>
                                            <w:left w:val="none" w:sz="0" w:space="0" w:color="auto"/>
                                            <w:bottom w:val="none" w:sz="0" w:space="0" w:color="auto"/>
                                            <w:right w:val="none" w:sz="0" w:space="0" w:color="auto"/>
                                          </w:divBdr>
                                          <w:divsChild>
                                            <w:div w:id="1169254010">
                                              <w:marLeft w:val="0"/>
                                              <w:marRight w:val="0"/>
                                              <w:marTop w:val="0"/>
                                              <w:marBottom w:val="0"/>
                                              <w:divBdr>
                                                <w:top w:val="none" w:sz="0" w:space="0" w:color="auto"/>
                                                <w:left w:val="none" w:sz="0" w:space="0" w:color="auto"/>
                                                <w:bottom w:val="none" w:sz="0" w:space="0" w:color="auto"/>
                                                <w:right w:val="none" w:sz="0" w:space="0" w:color="auto"/>
                                              </w:divBdr>
                                              <w:divsChild>
                                                <w:div w:id="99837874">
                                                  <w:marLeft w:val="0"/>
                                                  <w:marRight w:val="0"/>
                                                  <w:marTop w:val="0"/>
                                                  <w:marBottom w:val="0"/>
                                                  <w:divBdr>
                                                    <w:top w:val="none" w:sz="0" w:space="0" w:color="auto"/>
                                                    <w:left w:val="none" w:sz="0" w:space="0" w:color="auto"/>
                                                    <w:bottom w:val="none" w:sz="0" w:space="0" w:color="auto"/>
                                                    <w:right w:val="none" w:sz="0" w:space="0" w:color="auto"/>
                                                  </w:divBdr>
                                                  <w:divsChild>
                                                    <w:div w:id="726146397">
                                                      <w:marLeft w:val="0"/>
                                                      <w:marRight w:val="0"/>
                                                      <w:marTop w:val="0"/>
                                                      <w:marBottom w:val="0"/>
                                                      <w:divBdr>
                                                        <w:top w:val="none" w:sz="0" w:space="0" w:color="auto"/>
                                                        <w:left w:val="none" w:sz="0" w:space="0" w:color="auto"/>
                                                        <w:bottom w:val="none" w:sz="0" w:space="0" w:color="auto"/>
                                                        <w:right w:val="none" w:sz="0" w:space="0" w:color="auto"/>
                                                      </w:divBdr>
                                                      <w:divsChild>
                                                        <w:div w:id="1659113911">
                                                          <w:marLeft w:val="0"/>
                                                          <w:marRight w:val="0"/>
                                                          <w:marTop w:val="0"/>
                                                          <w:marBottom w:val="0"/>
                                                          <w:divBdr>
                                                            <w:top w:val="none" w:sz="0" w:space="0" w:color="auto"/>
                                                            <w:left w:val="none" w:sz="0" w:space="0" w:color="auto"/>
                                                            <w:bottom w:val="none" w:sz="0" w:space="0" w:color="auto"/>
                                                            <w:right w:val="none" w:sz="0" w:space="0" w:color="auto"/>
                                                          </w:divBdr>
                                                          <w:divsChild>
                                                            <w:div w:id="12891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410943">
      <w:bodyDiv w:val="1"/>
      <w:marLeft w:val="0"/>
      <w:marRight w:val="0"/>
      <w:marTop w:val="0"/>
      <w:marBottom w:val="0"/>
      <w:divBdr>
        <w:top w:val="none" w:sz="0" w:space="0" w:color="auto"/>
        <w:left w:val="none" w:sz="0" w:space="0" w:color="auto"/>
        <w:bottom w:val="none" w:sz="0" w:space="0" w:color="auto"/>
        <w:right w:val="none" w:sz="0" w:space="0" w:color="auto"/>
      </w:divBdr>
      <w:divsChild>
        <w:div w:id="1422145863">
          <w:marLeft w:val="0"/>
          <w:marRight w:val="0"/>
          <w:marTop w:val="0"/>
          <w:marBottom w:val="0"/>
          <w:divBdr>
            <w:top w:val="none" w:sz="0" w:space="0" w:color="auto"/>
            <w:left w:val="none" w:sz="0" w:space="0" w:color="auto"/>
            <w:bottom w:val="none" w:sz="0" w:space="0" w:color="auto"/>
            <w:right w:val="none" w:sz="0" w:space="0" w:color="auto"/>
          </w:divBdr>
          <w:divsChild>
            <w:div w:id="1194609671">
              <w:marLeft w:val="0"/>
              <w:marRight w:val="0"/>
              <w:marTop w:val="0"/>
              <w:marBottom w:val="0"/>
              <w:divBdr>
                <w:top w:val="none" w:sz="0" w:space="0" w:color="auto"/>
                <w:left w:val="none" w:sz="0" w:space="0" w:color="auto"/>
                <w:bottom w:val="none" w:sz="0" w:space="0" w:color="auto"/>
                <w:right w:val="none" w:sz="0" w:space="0" w:color="auto"/>
              </w:divBdr>
              <w:divsChild>
                <w:div w:id="1552688529">
                  <w:marLeft w:val="0"/>
                  <w:marRight w:val="0"/>
                  <w:marTop w:val="0"/>
                  <w:marBottom w:val="0"/>
                  <w:divBdr>
                    <w:top w:val="none" w:sz="0" w:space="0" w:color="auto"/>
                    <w:left w:val="none" w:sz="0" w:space="0" w:color="auto"/>
                    <w:bottom w:val="none" w:sz="0" w:space="0" w:color="auto"/>
                    <w:right w:val="none" w:sz="0" w:space="0" w:color="auto"/>
                  </w:divBdr>
                  <w:divsChild>
                    <w:div w:id="959456718">
                      <w:marLeft w:val="0"/>
                      <w:marRight w:val="0"/>
                      <w:marTop w:val="0"/>
                      <w:marBottom w:val="0"/>
                      <w:divBdr>
                        <w:top w:val="none" w:sz="0" w:space="0" w:color="auto"/>
                        <w:left w:val="none" w:sz="0" w:space="0" w:color="auto"/>
                        <w:bottom w:val="none" w:sz="0" w:space="0" w:color="auto"/>
                        <w:right w:val="none" w:sz="0" w:space="0" w:color="auto"/>
                      </w:divBdr>
                      <w:divsChild>
                        <w:div w:id="1568035437">
                          <w:marLeft w:val="0"/>
                          <w:marRight w:val="0"/>
                          <w:marTop w:val="0"/>
                          <w:marBottom w:val="0"/>
                          <w:divBdr>
                            <w:top w:val="none" w:sz="0" w:space="0" w:color="auto"/>
                            <w:left w:val="none" w:sz="0" w:space="0" w:color="auto"/>
                            <w:bottom w:val="none" w:sz="0" w:space="0" w:color="auto"/>
                            <w:right w:val="none" w:sz="0" w:space="0" w:color="auto"/>
                          </w:divBdr>
                          <w:divsChild>
                            <w:div w:id="1671056582">
                              <w:marLeft w:val="0"/>
                              <w:marRight w:val="0"/>
                              <w:marTop w:val="0"/>
                              <w:marBottom w:val="0"/>
                              <w:divBdr>
                                <w:top w:val="none" w:sz="0" w:space="0" w:color="auto"/>
                                <w:left w:val="none" w:sz="0" w:space="0" w:color="auto"/>
                                <w:bottom w:val="none" w:sz="0" w:space="0" w:color="auto"/>
                                <w:right w:val="none" w:sz="0" w:space="0" w:color="auto"/>
                              </w:divBdr>
                              <w:divsChild>
                                <w:div w:id="624968561">
                                  <w:marLeft w:val="0"/>
                                  <w:marRight w:val="0"/>
                                  <w:marTop w:val="0"/>
                                  <w:marBottom w:val="0"/>
                                  <w:divBdr>
                                    <w:top w:val="none" w:sz="0" w:space="0" w:color="auto"/>
                                    <w:left w:val="none" w:sz="0" w:space="0" w:color="auto"/>
                                    <w:bottom w:val="none" w:sz="0" w:space="0" w:color="auto"/>
                                    <w:right w:val="none" w:sz="0" w:space="0" w:color="auto"/>
                                  </w:divBdr>
                                  <w:divsChild>
                                    <w:div w:id="233899042">
                                      <w:marLeft w:val="0"/>
                                      <w:marRight w:val="0"/>
                                      <w:marTop w:val="0"/>
                                      <w:marBottom w:val="0"/>
                                      <w:divBdr>
                                        <w:top w:val="none" w:sz="0" w:space="0" w:color="auto"/>
                                        <w:left w:val="none" w:sz="0" w:space="0" w:color="auto"/>
                                        <w:bottom w:val="none" w:sz="0" w:space="0" w:color="auto"/>
                                        <w:right w:val="none" w:sz="0" w:space="0" w:color="auto"/>
                                      </w:divBdr>
                                      <w:divsChild>
                                        <w:div w:id="884368842">
                                          <w:marLeft w:val="0"/>
                                          <w:marRight w:val="0"/>
                                          <w:marTop w:val="0"/>
                                          <w:marBottom w:val="0"/>
                                          <w:divBdr>
                                            <w:top w:val="none" w:sz="0" w:space="0" w:color="auto"/>
                                            <w:left w:val="none" w:sz="0" w:space="0" w:color="auto"/>
                                            <w:bottom w:val="none" w:sz="0" w:space="0" w:color="auto"/>
                                            <w:right w:val="none" w:sz="0" w:space="0" w:color="auto"/>
                                          </w:divBdr>
                                          <w:divsChild>
                                            <w:div w:id="1402944491">
                                              <w:marLeft w:val="0"/>
                                              <w:marRight w:val="0"/>
                                              <w:marTop w:val="0"/>
                                              <w:marBottom w:val="0"/>
                                              <w:divBdr>
                                                <w:top w:val="none" w:sz="0" w:space="0" w:color="auto"/>
                                                <w:left w:val="none" w:sz="0" w:space="0" w:color="auto"/>
                                                <w:bottom w:val="none" w:sz="0" w:space="0" w:color="auto"/>
                                                <w:right w:val="none" w:sz="0" w:space="0" w:color="auto"/>
                                              </w:divBdr>
                                              <w:divsChild>
                                                <w:div w:id="1286157097">
                                                  <w:marLeft w:val="0"/>
                                                  <w:marRight w:val="0"/>
                                                  <w:marTop w:val="0"/>
                                                  <w:marBottom w:val="0"/>
                                                  <w:divBdr>
                                                    <w:top w:val="none" w:sz="0" w:space="0" w:color="auto"/>
                                                    <w:left w:val="none" w:sz="0" w:space="0" w:color="auto"/>
                                                    <w:bottom w:val="none" w:sz="0" w:space="0" w:color="auto"/>
                                                    <w:right w:val="none" w:sz="0" w:space="0" w:color="auto"/>
                                                  </w:divBdr>
                                                  <w:divsChild>
                                                    <w:div w:id="603851138">
                                                      <w:marLeft w:val="0"/>
                                                      <w:marRight w:val="0"/>
                                                      <w:marTop w:val="0"/>
                                                      <w:marBottom w:val="0"/>
                                                      <w:divBdr>
                                                        <w:top w:val="none" w:sz="0" w:space="0" w:color="auto"/>
                                                        <w:left w:val="none" w:sz="0" w:space="0" w:color="auto"/>
                                                        <w:bottom w:val="none" w:sz="0" w:space="0" w:color="auto"/>
                                                        <w:right w:val="none" w:sz="0" w:space="0" w:color="auto"/>
                                                      </w:divBdr>
                                                      <w:divsChild>
                                                        <w:div w:id="1882091842">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412128">
      <w:bodyDiv w:val="1"/>
      <w:marLeft w:val="0"/>
      <w:marRight w:val="0"/>
      <w:marTop w:val="0"/>
      <w:marBottom w:val="0"/>
      <w:divBdr>
        <w:top w:val="none" w:sz="0" w:space="0" w:color="auto"/>
        <w:left w:val="none" w:sz="0" w:space="0" w:color="auto"/>
        <w:bottom w:val="none" w:sz="0" w:space="0" w:color="auto"/>
        <w:right w:val="none" w:sz="0" w:space="0" w:color="auto"/>
      </w:divBdr>
      <w:divsChild>
        <w:div w:id="341709198">
          <w:marLeft w:val="0"/>
          <w:marRight w:val="0"/>
          <w:marTop w:val="0"/>
          <w:marBottom w:val="0"/>
          <w:divBdr>
            <w:top w:val="none" w:sz="0" w:space="0" w:color="auto"/>
            <w:left w:val="none" w:sz="0" w:space="0" w:color="auto"/>
            <w:bottom w:val="none" w:sz="0" w:space="0" w:color="auto"/>
            <w:right w:val="none" w:sz="0" w:space="0" w:color="auto"/>
          </w:divBdr>
          <w:divsChild>
            <w:div w:id="1092509413">
              <w:marLeft w:val="0"/>
              <w:marRight w:val="0"/>
              <w:marTop w:val="0"/>
              <w:marBottom w:val="0"/>
              <w:divBdr>
                <w:top w:val="none" w:sz="0" w:space="0" w:color="auto"/>
                <w:left w:val="none" w:sz="0" w:space="0" w:color="auto"/>
                <w:bottom w:val="none" w:sz="0" w:space="0" w:color="auto"/>
                <w:right w:val="none" w:sz="0" w:space="0" w:color="auto"/>
              </w:divBdr>
              <w:divsChild>
                <w:div w:id="1075664810">
                  <w:marLeft w:val="0"/>
                  <w:marRight w:val="0"/>
                  <w:marTop w:val="0"/>
                  <w:marBottom w:val="0"/>
                  <w:divBdr>
                    <w:top w:val="none" w:sz="0" w:space="0" w:color="auto"/>
                    <w:left w:val="none" w:sz="0" w:space="0" w:color="auto"/>
                    <w:bottom w:val="none" w:sz="0" w:space="0" w:color="auto"/>
                    <w:right w:val="none" w:sz="0" w:space="0" w:color="auto"/>
                  </w:divBdr>
                  <w:divsChild>
                    <w:div w:id="1621453630">
                      <w:marLeft w:val="0"/>
                      <w:marRight w:val="0"/>
                      <w:marTop w:val="0"/>
                      <w:marBottom w:val="0"/>
                      <w:divBdr>
                        <w:top w:val="none" w:sz="0" w:space="0" w:color="auto"/>
                        <w:left w:val="none" w:sz="0" w:space="0" w:color="auto"/>
                        <w:bottom w:val="none" w:sz="0" w:space="0" w:color="auto"/>
                        <w:right w:val="none" w:sz="0" w:space="0" w:color="auto"/>
                      </w:divBdr>
                      <w:divsChild>
                        <w:div w:id="406196538">
                          <w:marLeft w:val="0"/>
                          <w:marRight w:val="0"/>
                          <w:marTop w:val="0"/>
                          <w:marBottom w:val="0"/>
                          <w:divBdr>
                            <w:top w:val="none" w:sz="0" w:space="0" w:color="auto"/>
                            <w:left w:val="none" w:sz="0" w:space="0" w:color="auto"/>
                            <w:bottom w:val="none" w:sz="0" w:space="0" w:color="auto"/>
                            <w:right w:val="none" w:sz="0" w:space="0" w:color="auto"/>
                          </w:divBdr>
                          <w:divsChild>
                            <w:div w:id="1931309295">
                              <w:marLeft w:val="0"/>
                              <w:marRight w:val="0"/>
                              <w:marTop w:val="0"/>
                              <w:marBottom w:val="0"/>
                              <w:divBdr>
                                <w:top w:val="none" w:sz="0" w:space="0" w:color="auto"/>
                                <w:left w:val="none" w:sz="0" w:space="0" w:color="auto"/>
                                <w:bottom w:val="none" w:sz="0" w:space="0" w:color="auto"/>
                                <w:right w:val="none" w:sz="0" w:space="0" w:color="auto"/>
                              </w:divBdr>
                              <w:divsChild>
                                <w:div w:id="511645047">
                                  <w:marLeft w:val="0"/>
                                  <w:marRight w:val="0"/>
                                  <w:marTop w:val="0"/>
                                  <w:marBottom w:val="0"/>
                                  <w:divBdr>
                                    <w:top w:val="none" w:sz="0" w:space="0" w:color="auto"/>
                                    <w:left w:val="none" w:sz="0" w:space="0" w:color="auto"/>
                                    <w:bottom w:val="none" w:sz="0" w:space="0" w:color="auto"/>
                                    <w:right w:val="none" w:sz="0" w:space="0" w:color="auto"/>
                                  </w:divBdr>
                                  <w:divsChild>
                                    <w:div w:id="2083942192">
                                      <w:marLeft w:val="0"/>
                                      <w:marRight w:val="0"/>
                                      <w:marTop w:val="0"/>
                                      <w:marBottom w:val="0"/>
                                      <w:divBdr>
                                        <w:top w:val="none" w:sz="0" w:space="0" w:color="auto"/>
                                        <w:left w:val="none" w:sz="0" w:space="0" w:color="auto"/>
                                        <w:bottom w:val="none" w:sz="0" w:space="0" w:color="auto"/>
                                        <w:right w:val="none" w:sz="0" w:space="0" w:color="auto"/>
                                      </w:divBdr>
                                      <w:divsChild>
                                        <w:div w:id="728966283">
                                          <w:marLeft w:val="0"/>
                                          <w:marRight w:val="0"/>
                                          <w:marTop w:val="0"/>
                                          <w:marBottom w:val="0"/>
                                          <w:divBdr>
                                            <w:top w:val="none" w:sz="0" w:space="0" w:color="auto"/>
                                            <w:left w:val="none" w:sz="0" w:space="0" w:color="auto"/>
                                            <w:bottom w:val="none" w:sz="0" w:space="0" w:color="auto"/>
                                            <w:right w:val="none" w:sz="0" w:space="0" w:color="auto"/>
                                          </w:divBdr>
                                          <w:divsChild>
                                            <w:div w:id="684944299">
                                              <w:marLeft w:val="0"/>
                                              <w:marRight w:val="0"/>
                                              <w:marTop w:val="0"/>
                                              <w:marBottom w:val="0"/>
                                              <w:divBdr>
                                                <w:top w:val="none" w:sz="0" w:space="0" w:color="auto"/>
                                                <w:left w:val="none" w:sz="0" w:space="0" w:color="auto"/>
                                                <w:bottom w:val="none" w:sz="0" w:space="0" w:color="auto"/>
                                                <w:right w:val="none" w:sz="0" w:space="0" w:color="auto"/>
                                              </w:divBdr>
                                              <w:divsChild>
                                                <w:div w:id="1199390982">
                                                  <w:marLeft w:val="0"/>
                                                  <w:marRight w:val="0"/>
                                                  <w:marTop w:val="0"/>
                                                  <w:marBottom w:val="0"/>
                                                  <w:divBdr>
                                                    <w:top w:val="none" w:sz="0" w:space="0" w:color="auto"/>
                                                    <w:left w:val="none" w:sz="0" w:space="0" w:color="auto"/>
                                                    <w:bottom w:val="none" w:sz="0" w:space="0" w:color="auto"/>
                                                    <w:right w:val="none" w:sz="0" w:space="0" w:color="auto"/>
                                                  </w:divBdr>
                                                  <w:divsChild>
                                                    <w:div w:id="849417353">
                                                      <w:marLeft w:val="0"/>
                                                      <w:marRight w:val="0"/>
                                                      <w:marTop w:val="0"/>
                                                      <w:marBottom w:val="0"/>
                                                      <w:divBdr>
                                                        <w:top w:val="none" w:sz="0" w:space="0" w:color="auto"/>
                                                        <w:left w:val="none" w:sz="0" w:space="0" w:color="auto"/>
                                                        <w:bottom w:val="none" w:sz="0" w:space="0" w:color="auto"/>
                                                        <w:right w:val="none" w:sz="0" w:space="0" w:color="auto"/>
                                                      </w:divBdr>
                                                      <w:divsChild>
                                                        <w:div w:id="342361750">
                                                          <w:marLeft w:val="0"/>
                                                          <w:marRight w:val="0"/>
                                                          <w:marTop w:val="0"/>
                                                          <w:marBottom w:val="0"/>
                                                          <w:divBdr>
                                                            <w:top w:val="none" w:sz="0" w:space="0" w:color="auto"/>
                                                            <w:left w:val="none" w:sz="0" w:space="0" w:color="auto"/>
                                                            <w:bottom w:val="none" w:sz="0" w:space="0" w:color="auto"/>
                                                            <w:right w:val="none" w:sz="0" w:space="0" w:color="auto"/>
                                                          </w:divBdr>
                                                          <w:divsChild>
                                                            <w:div w:id="16166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jurnal.syntaxliterate.co.id/index.php/syntax-literate/article/view/2701"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s://ridwaninstitute.co.id/?gclid=Cj0KCQjw1PSDBhDbARIsAPeTqre27WQEOvDsM7Po0dunLb1i14pZaIdIwjZrij7qwSYYKq8ZCrnzYSoaAumDEALw_wcB" TargetMode="External"/><Relationship Id="rId2" Type="http://schemas.openxmlformats.org/officeDocument/2006/relationships/hyperlink" Target="http://issn.pdii.lipi.go.id/issn.cgi?daftar&amp;1478238617&amp;1&amp;&amp;" TargetMode="External"/><Relationship Id="rId1" Type="http://schemas.openxmlformats.org/officeDocument/2006/relationships/hyperlink" Target="http://dx.doi.org/10.36418/syntax-literate.v6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Props1.xml><?xml version="1.0" encoding="utf-8"?>
<ds:datastoreItem xmlns:ds="http://schemas.openxmlformats.org/officeDocument/2006/customXml" ds:itemID="{346126AB-5BB8-40B4-8396-927A7BD76E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microsoft office</cp:lastModifiedBy>
  <cp:revision>2</cp:revision>
  <dcterms:created xsi:type="dcterms:W3CDTF">2023-10-01T08:28:00Z</dcterms:created>
  <dcterms:modified xsi:type="dcterms:W3CDTF">2023-10-01T08:28:00Z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https://csl.mendeley.com/styles/475823531/apa</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http://www.zotero.org/styles/vancouver-superscript</vt:lpwstr>
  </property>
  <property fmtid="{D5CDD505-2E9C-101B-9397-08002B2CF9AE}" pid="14" name="Mendeley Recent Style Name 0_1">
    <vt:lpwstr>American Psychological Association 6th edition - Mincho Slavov</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12th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9th edition</vt:lpwstr>
  </property>
  <property fmtid="{D5CDD505-2E9C-101B-9397-08002B2CF9AE}" pid="22" name="Mendeley Recent Style Name 8_1">
    <vt:lpwstr>Nature</vt:lpwstr>
  </property>
  <property fmtid="{D5CDD505-2E9C-101B-9397-08002B2CF9AE}" pid="23" name="Mendeley Recent Style Name 9_1">
    <vt:lpwstr>Vancouver (superscript)</vt:lpwstr>
  </property>
  <property fmtid="{D5CDD505-2E9C-101B-9397-08002B2CF9AE}" pid="24" name="Mendeley Unique User Id_1">
    <vt:lpwstr>e9a442e0-3d96-3c63-9c4d-59de1c41548b</vt:lpwstr>
  </property>
</Properties>
</file>